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7ADC" w14:textId="343A9AEA" w:rsidR="00F43463" w:rsidRDefault="00D10B62" w:rsidP="00417C9E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b/>
          <w:sz w:val="22"/>
          <w:szCs w:val="22"/>
        </w:rPr>
        <w:t xml:space="preserve">Exam 6 </w:t>
      </w:r>
      <w:r w:rsidR="00F43463" w:rsidRPr="007E061C">
        <w:rPr>
          <w:rFonts w:ascii="Arial" w:hAnsi="Arial" w:cs="Arial"/>
          <w:b/>
          <w:sz w:val="22"/>
          <w:szCs w:val="22"/>
        </w:rPr>
        <w:t>Zio Patch Data Set Variable Guide</w:t>
      </w:r>
      <w:r w:rsidR="00D329F8" w:rsidRPr="007E061C">
        <w:rPr>
          <w:rFonts w:ascii="Arial" w:hAnsi="Arial" w:cs="Arial"/>
          <w:b/>
          <w:sz w:val="22"/>
          <w:szCs w:val="22"/>
        </w:rPr>
        <w:t xml:space="preserve">, </w:t>
      </w:r>
      <w:r w:rsidR="00D329F8" w:rsidRPr="007E061C">
        <w:rPr>
          <w:rFonts w:ascii="Arial" w:hAnsi="Arial" w:cs="Arial"/>
          <w:sz w:val="22"/>
          <w:szCs w:val="22"/>
        </w:rPr>
        <w:t>version 1.0</w:t>
      </w:r>
      <w:r w:rsidRPr="007E061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A474A">
        <w:rPr>
          <w:rFonts w:ascii="Arial" w:hAnsi="Arial" w:cs="Arial"/>
          <w:sz w:val="22"/>
          <w:szCs w:val="22"/>
        </w:rPr>
        <w:t>3</w:t>
      </w:r>
      <w:r w:rsidRPr="007E061C">
        <w:rPr>
          <w:rFonts w:ascii="Arial" w:hAnsi="Arial" w:cs="Arial"/>
          <w:sz w:val="22"/>
          <w:szCs w:val="22"/>
        </w:rPr>
        <w:t>/</w:t>
      </w:r>
      <w:r w:rsidR="006A474A">
        <w:rPr>
          <w:rFonts w:ascii="Arial" w:hAnsi="Arial" w:cs="Arial"/>
          <w:sz w:val="22"/>
          <w:szCs w:val="22"/>
        </w:rPr>
        <w:t>18</w:t>
      </w:r>
      <w:r w:rsidRPr="007E061C">
        <w:rPr>
          <w:rFonts w:ascii="Arial" w:hAnsi="Arial" w:cs="Arial"/>
          <w:sz w:val="22"/>
          <w:szCs w:val="22"/>
        </w:rPr>
        <w:t>/202</w:t>
      </w:r>
      <w:r w:rsidR="006A474A">
        <w:rPr>
          <w:rFonts w:ascii="Arial" w:hAnsi="Arial" w:cs="Arial"/>
          <w:sz w:val="22"/>
          <w:szCs w:val="22"/>
        </w:rPr>
        <w:t>1</w:t>
      </w:r>
      <w:proofErr w:type="gramEnd"/>
    </w:p>
    <w:p w14:paraId="302732DC" w14:textId="77777777" w:rsidR="001A6278" w:rsidRDefault="001A6278" w:rsidP="001A6278">
      <w:pPr>
        <w:rPr>
          <w:rFonts w:ascii="Arial" w:hAnsi="Arial" w:cs="Arial"/>
          <w:b/>
          <w:sz w:val="22"/>
          <w:szCs w:val="22"/>
        </w:rPr>
      </w:pPr>
    </w:p>
    <w:p w14:paraId="6AD6F77D" w14:textId="77777777" w:rsidR="001A6278" w:rsidRPr="007E061C" w:rsidRDefault="001A6278" w:rsidP="001A6278">
      <w:pPr>
        <w:rPr>
          <w:rFonts w:ascii="Arial" w:hAnsi="Arial" w:cs="Arial"/>
          <w:b/>
          <w:sz w:val="22"/>
          <w:szCs w:val="22"/>
        </w:rPr>
      </w:pPr>
      <w:r w:rsidRPr="007E061C">
        <w:rPr>
          <w:rFonts w:ascii="Arial" w:hAnsi="Arial" w:cs="Arial"/>
          <w:b/>
          <w:sz w:val="22"/>
          <w:szCs w:val="22"/>
        </w:rPr>
        <w:t>MESA Ancillary study #253, Atrial Fibrillation Study</w:t>
      </w:r>
    </w:p>
    <w:p w14:paraId="53E160E2" w14:textId="77777777" w:rsidR="001A6278" w:rsidRPr="007E061C" w:rsidRDefault="001A6278" w:rsidP="001A62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PI: </w:t>
      </w:r>
      <w:r w:rsidRPr="007E061C">
        <w:rPr>
          <w:rFonts w:ascii="Arial" w:hAnsi="Arial" w:cs="Arial"/>
          <w:b/>
          <w:sz w:val="22"/>
          <w:szCs w:val="22"/>
        </w:rPr>
        <w:t>Susan R. Heckbert, MD, PhD</w:t>
      </w:r>
      <w:r>
        <w:rPr>
          <w:rFonts w:ascii="Arial" w:hAnsi="Arial" w:cs="Arial"/>
          <w:b/>
          <w:sz w:val="22"/>
          <w:szCs w:val="22"/>
        </w:rPr>
        <w:t>, University of Washington</w:t>
      </w:r>
    </w:p>
    <w:p w14:paraId="084E9C4A" w14:textId="77777777" w:rsidR="001A6278" w:rsidRPr="007E061C" w:rsidRDefault="001A6278" w:rsidP="001A6278">
      <w:pPr>
        <w:rPr>
          <w:rFonts w:ascii="Arial" w:hAnsi="Arial" w:cs="Arial"/>
          <w:b/>
          <w:sz w:val="22"/>
          <w:szCs w:val="22"/>
        </w:rPr>
      </w:pPr>
    </w:p>
    <w:p w14:paraId="4ACE82B9" w14:textId="77777777" w:rsidR="00455A31" w:rsidRPr="007E061C" w:rsidRDefault="00455A31" w:rsidP="00455A31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>See ancillary study publications</w:t>
      </w:r>
      <w:r w:rsidR="003E5D1F">
        <w:rPr>
          <w:rFonts w:ascii="Arial" w:hAnsi="Arial" w:cs="Arial"/>
          <w:sz w:val="22"/>
          <w:szCs w:val="22"/>
        </w:rPr>
        <w:fldChar w:fldCharType="begin">
          <w:fldData xml:space="preserve">PEVuZE5vdGU+PENpdGU+PEF1dGhvcj5IZWNrYmVydDwvQXV0aG9yPjxZZWFyPjIwMTg8L1llYXI+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</w:fldData>
        </w:fldChar>
      </w:r>
      <w:r w:rsidR="003E5D1F">
        <w:rPr>
          <w:rFonts w:ascii="Arial" w:hAnsi="Arial" w:cs="Arial"/>
          <w:sz w:val="22"/>
          <w:szCs w:val="22"/>
        </w:rPr>
        <w:instrText xml:space="preserve"> ADDIN EN.CITE </w:instrText>
      </w:r>
      <w:r w:rsidR="003E5D1F">
        <w:rPr>
          <w:rFonts w:ascii="Arial" w:hAnsi="Arial" w:cs="Arial"/>
          <w:sz w:val="22"/>
          <w:szCs w:val="22"/>
        </w:rPr>
        <w:fldChar w:fldCharType="begin">
          <w:fldData xml:space="preserve">PEVuZE5vdGU+PENpdGU+PEF1dGhvcj5IZWNrYmVydDwvQXV0aG9yPjxZZWFyPjIwMTg8L1llYXI+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</w:fldData>
        </w:fldChar>
      </w:r>
      <w:r w:rsidR="003E5D1F">
        <w:rPr>
          <w:rFonts w:ascii="Arial" w:hAnsi="Arial" w:cs="Arial"/>
          <w:sz w:val="22"/>
          <w:szCs w:val="22"/>
        </w:rPr>
        <w:instrText xml:space="preserve"> ADDIN EN.CITE.DATA </w:instrText>
      </w:r>
      <w:r w:rsidR="003E5D1F">
        <w:rPr>
          <w:rFonts w:ascii="Arial" w:hAnsi="Arial" w:cs="Arial"/>
          <w:sz w:val="22"/>
          <w:szCs w:val="22"/>
        </w:rPr>
      </w:r>
      <w:r w:rsidR="003E5D1F">
        <w:rPr>
          <w:rFonts w:ascii="Arial" w:hAnsi="Arial" w:cs="Arial"/>
          <w:sz w:val="22"/>
          <w:szCs w:val="22"/>
        </w:rPr>
        <w:fldChar w:fldCharType="end"/>
      </w:r>
      <w:r w:rsidR="003E5D1F">
        <w:rPr>
          <w:rFonts w:ascii="Arial" w:hAnsi="Arial" w:cs="Arial"/>
          <w:sz w:val="22"/>
          <w:szCs w:val="22"/>
        </w:rPr>
      </w:r>
      <w:r w:rsidR="003E5D1F">
        <w:rPr>
          <w:rFonts w:ascii="Arial" w:hAnsi="Arial" w:cs="Arial"/>
          <w:sz w:val="22"/>
          <w:szCs w:val="22"/>
        </w:rPr>
        <w:fldChar w:fldCharType="separate"/>
      </w:r>
      <w:r w:rsidR="003E5D1F" w:rsidRPr="003E5D1F">
        <w:rPr>
          <w:rFonts w:ascii="Arial" w:hAnsi="Arial" w:cs="Arial"/>
          <w:noProof/>
          <w:sz w:val="22"/>
          <w:szCs w:val="22"/>
          <w:vertAlign w:val="superscript"/>
        </w:rPr>
        <w:t>1, 2</w:t>
      </w:r>
      <w:r w:rsidR="003E5D1F">
        <w:rPr>
          <w:rFonts w:ascii="Arial" w:hAnsi="Arial" w:cs="Arial"/>
          <w:sz w:val="22"/>
          <w:szCs w:val="22"/>
        </w:rPr>
        <w:fldChar w:fldCharType="end"/>
      </w:r>
      <w:r w:rsidRPr="007E061C">
        <w:rPr>
          <w:rFonts w:ascii="Arial" w:hAnsi="Arial" w:cs="Arial"/>
          <w:sz w:val="22"/>
          <w:szCs w:val="22"/>
        </w:rPr>
        <w:t xml:space="preserve"> for information on ancillary study methods and for examples of how to analyze the Zio Patch data. Please acknowledge the </w:t>
      </w:r>
      <w:r w:rsidR="00782DB3" w:rsidRPr="00782DB3">
        <w:rPr>
          <w:rFonts w:ascii="Arial" w:hAnsi="Arial" w:cs="Arial"/>
          <w:sz w:val="22"/>
          <w:szCs w:val="22"/>
        </w:rPr>
        <w:t xml:space="preserve">Atrial Fibrillation </w:t>
      </w:r>
      <w:r w:rsidR="00782DB3">
        <w:rPr>
          <w:rFonts w:ascii="Arial" w:hAnsi="Arial" w:cs="Arial"/>
          <w:sz w:val="22"/>
          <w:szCs w:val="22"/>
        </w:rPr>
        <w:t>A</w:t>
      </w:r>
      <w:r w:rsidRPr="007E061C">
        <w:rPr>
          <w:rFonts w:ascii="Arial" w:hAnsi="Arial" w:cs="Arial"/>
          <w:sz w:val="22"/>
          <w:szCs w:val="22"/>
        </w:rPr>
        <w:t xml:space="preserve">ncillary </w:t>
      </w:r>
      <w:r w:rsidR="00782DB3">
        <w:rPr>
          <w:rFonts w:ascii="Arial" w:hAnsi="Arial" w:cs="Arial"/>
          <w:sz w:val="22"/>
          <w:szCs w:val="22"/>
        </w:rPr>
        <w:t>S</w:t>
      </w:r>
      <w:r w:rsidRPr="007E061C">
        <w:rPr>
          <w:rFonts w:ascii="Arial" w:hAnsi="Arial" w:cs="Arial"/>
          <w:sz w:val="22"/>
          <w:szCs w:val="22"/>
        </w:rPr>
        <w:t>tudy funding in all publications that use the</w:t>
      </w:r>
      <w:r w:rsidR="005C29E7">
        <w:rPr>
          <w:rFonts w:ascii="Arial" w:hAnsi="Arial" w:cs="Arial"/>
          <w:sz w:val="22"/>
          <w:szCs w:val="22"/>
        </w:rPr>
        <w:t xml:space="preserve"> Zio Patch</w:t>
      </w:r>
      <w:r w:rsidRPr="007E061C">
        <w:rPr>
          <w:rFonts w:ascii="Arial" w:hAnsi="Arial" w:cs="Arial"/>
          <w:sz w:val="22"/>
          <w:szCs w:val="22"/>
        </w:rPr>
        <w:t xml:space="preserve"> data: R01 HL127659.</w:t>
      </w:r>
    </w:p>
    <w:p w14:paraId="6F79C3C1" w14:textId="77777777" w:rsidR="00455A31" w:rsidRPr="007E061C" w:rsidRDefault="00455A31" w:rsidP="00455A31">
      <w:pPr>
        <w:rPr>
          <w:rFonts w:ascii="Arial" w:hAnsi="Arial" w:cs="Arial"/>
          <w:sz w:val="22"/>
          <w:szCs w:val="22"/>
        </w:rPr>
      </w:pPr>
    </w:p>
    <w:p w14:paraId="2D57A712" w14:textId="77777777" w:rsidR="00F43463" w:rsidRPr="007E061C" w:rsidRDefault="002B53F7" w:rsidP="00417C9E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 xml:space="preserve">This </w:t>
      </w:r>
      <w:r w:rsidR="00FC4223">
        <w:rPr>
          <w:rFonts w:ascii="Arial" w:hAnsi="Arial" w:cs="Arial"/>
          <w:sz w:val="22"/>
          <w:szCs w:val="22"/>
        </w:rPr>
        <w:t>data set</w:t>
      </w:r>
      <w:r w:rsidRPr="007E061C">
        <w:rPr>
          <w:rFonts w:ascii="Arial" w:hAnsi="Arial" w:cs="Arial"/>
          <w:sz w:val="22"/>
          <w:szCs w:val="22"/>
        </w:rPr>
        <w:t xml:space="preserve"> contains </w:t>
      </w:r>
      <w:r w:rsidR="00F43463" w:rsidRPr="007E061C">
        <w:rPr>
          <w:rFonts w:ascii="Arial" w:hAnsi="Arial" w:cs="Arial"/>
          <w:sz w:val="22"/>
          <w:szCs w:val="22"/>
        </w:rPr>
        <w:t xml:space="preserve">one record per </w:t>
      </w:r>
      <w:r w:rsidR="0023793A" w:rsidRPr="007E061C">
        <w:rPr>
          <w:rFonts w:ascii="Arial" w:hAnsi="Arial" w:cs="Arial"/>
          <w:sz w:val="22"/>
          <w:szCs w:val="22"/>
        </w:rPr>
        <w:t xml:space="preserve">ancillary study </w:t>
      </w:r>
      <w:r w:rsidR="00F43463" w:rsidRPr="007E061C">
        <w:rPr>
          <w:rFonts w:ascii="Arial" w:hAnsi="Arial" w:cs="Arial"/>
          <w:sz w:val="22"/>
          <w:szCs w:val="22"/>
        </w:rPr>
        <w:t>participant who contributed Zio Patch data</w:t>
      </w:r>
      <w:r w:rsidR="0023793A" w:rsidRPr="007E061C">
        <w:rPr>
          <w:rFonts w:ascii="Arial" w:hAnsi="Arial" w:cs="Arial"/>
          <w:sz w:val="22"/>
          <w:szCs w:val="22"/>
        </w:rPr>
        <w:t xml:space="preserve"> (n=1557)</w:t>
      </w:r>
      <w:r w:rsidR="00F43463" w:rsidRPr="007E061C">
        <w:rPr>
          <w:rFonts w:ascii="Arial" w:hAnsi="Arial" w:cs="Arial"/>
          <w:sz w:val="22"/>
          <w:szCs w:val="22"/>
        </w:rPr>
        <w:t xml:space="preserve">. </w:t>
      </w:r>
      <w:r w:rsidRPr="007E061C">
        <w:rPr>
          <w:rFonts w:ascii="Arial" w:hAnsi="Arial" w:cs="Arial"/>
          <w:sz w:val="22"/>
          <w:szCs w:val="22"/>
        </w:rPr>
        <w:t>A subset of</w:t>
      </w:r>
      <w:r w:rsidR="00F43463" w:rsidRPr="007E061C">
        <w:rPr>
          <w:rFonts w:ascii="Arial" w:hAnsi="Arial" w:cs="Arial"/>
          <w:sz w:val="22"/>
          <w:szCs w:val="22"/>
        </w:rPr>
        <w:t xml:space="preserve"> participants (n=</w:t>
      </w:r>
      <w:r w:rsidR="00B2269E">
        <w:rPr>
          <w:rFonts w:ascii="Arial" w:hAnsi="Arial" w:cs="Arial"/>
          <w:sz w:val="22"/>
          <w:szCs w:val="22"/>
        </w:rPr>
        <w:t>577</w:t>
      </w:r>
      <w:r w:rsidR="00F43463" w:rsidRPr="007E061C">
        <w:rPr>
          <w:rFonts w:ascii="Arial" w:hAnsi="Arial" w:cs="Arial"/>
          <w:sz w:val="22"/>
          <w:szCs w:val="22"/>
        </w:rPr>
        <w:t xml:space="preserve">) </w:t>
      </w:r>
      <w:r w:rsidRPr="007E061C">
        <w:rPr>
          <w:rFonts w:ascii="Arial" w:hAnsi="Arial" w:cs="Arial"/>
          <w:sz w:val="22"/>
          <w:szCs w:val="22"/>
        </w:rPr>
        <w:t>wore</w:t>
      </w:r>
      <w:r w:rsidR="00F43463" w:rsidRPr="007E061C">
        <w:rPr>
          <w:rFonts w:ascii="Arial" w:hAnsi="Arial" w:cs="Arial"/>
          <w:sz w:val="22"/>
          <w:szCs w:val="22"/>
        </w:rPr>
        <w:t xml:space="preserve"> 2 patches</w:t>
      </w:r>
      <w:r w:rsidR="00327126" w:rsidRPr="007E061C">
        <w:rPr>
          <w:rFonts w:ascii="Arial" w:hAnsi="Arial" w:cs="Arial"/>
          <w:sz w:val="22"/>
          <w:szCs w:val="22"/>
        </w:rPr>
        <w:t xml:space="preserve"> with a median interval o</w:t>
      </w:r>
      <w:r w:rsidR="00327126" w:rsidRPr="00903EF1">
        <w:rPr>
          <w:rFonts w:ascii="Arial" w:hAnsi="Arial" w:cs="Arial"/>
          <w:sz w:val="22"/>
          <w:szCs w:val="22"/>
        </w:rPr>
        <w:t>f 23</w:t>
      </w:r>
      <w:r w:rsidR="00327126" w:rsidRPr="007E061C">
        <w:rPr>
          <w:rFonts w:ascii="Arial" w:hAnsi="Arial" w:cs="Arial"/>
          <w:sz w:val="22"/>
          <w:szCs w:val="22"/>
        </w:rPr>
        <w:t xml:space="preserve"> days between the 2 monitoring periods</w:t>
      </w:r>
      <w:r w:rsidR="00F43463" w:rsidRPr="007E061C">
        <w:rPr>
          <w:rFonts w:ascii="Arial" w:hAnsi="Arial" w:cs="Arial"/>
          <w:sz w:val="22"/>
          <w:szCs w:val="22"/>
        </w:rPr>
        <w:t xml:space="preserve">. </w:t>
      </w:r>
      <w:r w:rsidR="003E288C">
        <w:rPr>
          <w:rFonts w:ascii="Arial" w:hAnsi="Arial" w:cs="Arial"/>
          <w:sz w:val="22"/>
          <w:szCs w:val="22"/>
        </w:rPr>
        <w:t>For those with 2 patches, m</w:t>
      </w:r>
      <w:r w:rsidR="00F43463" w:rsidRPr="007E061C">
        <w:rPr>
          <w:rFonts w:ascii="Arial" w:hAnsi="Arial" w:cs="Arial"/>
          <w:sz w:val="22"/>
          <w:szCs w:val="22"/>
        </w:rPr>
        <w:t xml:space="preserve">ost </w:t>
      </w:r>
      <w:r w:rsidR="00281AB2">
        <w:rPr>
          <w:rFonts w:ascii="Arial" w:hAnsi="Arial" w:cs="Arial"/>
          <w:sz w:val="22"/>
          <w:szCs w:val="22"/>
        </w:rPr>
        <w:t xml:space="preserve">of the </w:t>
      </w:r>
      <w:r w:rsidR="00F43463" w:rsidRPr="007E061C">
        <w:rPr>
          <w:rFonts w:ascii="Arial" w:hAnsi="Arial" w:cs="Arial"/>
          <w:sz w:val="22"/>
          <w:szCs w:val="22"/>
        </w:rPr>
        <w:t xml:space="preserve">variables </w:t>
      </w:r>
      <w:r w:rsidR="00327126" w:rsidRPr="007E061C">
        <w:rPr>
          <w:rFonts w:ascii="Arial" w:hAnsi="Arial" w:cs="Arial"/>
          <w:sz w:val="22"/>
          <w:szCs w:val="22"/>
        </w:rPr>
        <w:t xml:space="preserve">in this </w:t>
      </w:r>
      <w:r w:rsidR="0088774C">
        <w:rPr>
          <w:rFonts w:ascii="Arial" w:hAnsi="Arial" w:cs="Arial"/>
          <w:sz w:val="22"/>
          <w:szCs w:val="22"/>
        </w:rPr>
        <w:t>data set</w:t>
      </w:r>
      <w:r w:rsidR="00327126" w:rsidRPr="007E061C">
        <w:rPr>
          <w:rFonts w:ascii="Arial" w:hAnsi="Arial" w:cs="Arial"/>
          <w:sz w:val="22"/>
          <w:szCs w:val="22"/>
        </w:rPr>
        <w:t xml:space="preserve"> </w:t>
      </w:r>
      <w:r w:rsidR="00F43463" w:rsidRPr="007E061C">
        <w:rPr>
          <w:rFonts w:ascii="Arial" w:hAnsi="Arial" w:cs="Arial"/>
          <w:sz w:val="22"/>
          <w:szCs w:val="22"/>
        </w:rPr>
        <w:t xml:space="preserve">are taken from the </w:t>
      </w:r>
      <w:r w:rsidR="0088774C">
        <w:rPr>
          <w:rFonts w:ascii="Arial" w:hAnsi="Arial" w:cs="Arial"/>
          <w:sz w:val="22"/>
          <w:szCs w:val="22"/>
        </w:rPr>
        <w:t xml:space="preserve">single </w:t>
      </w:r>
      <w:r w:rsidR="00F43463" w:rsidRPr="007E061C">
        <w:rPr>
          <w:rFonts w:ascii="Arial" w:hAnsi="Arial" w:cs="Arial"/>
          <w:sz w:val="22"/>
          <w:szCs w:val="22"/>
        </w:rPr>
        <w:t xml:space="preserve">patch with the longest monitoring time. </w:t>
      </w:r>
      <w:r w:rsidR="00D156A0">
        <w:rPr>
          <w:rFonts w:ascii="Arial" w:hAnsi="Arial" w:cs="Arial"/>
          <w:sz w:val="22"/>
          <w:szCs w:val="22"/>
        </w:rPr>
        <w:t>However</w:t>
      </w:r>
      <w:r w:rsidR="00525C91">
        <w:rPr>
          <w:rFonts w:ascii="Arial" w:hAnsi="Arial" w:cs="Arial"/>
          <w:sz w:val="22"/>
          <w:szCs w:val="22"/>
        </w:rPr>
        <w:t xml:space="preserve">, </w:t>
      </w:r>
      <w:r w:rsidR="00D156A0">
        <w:rPr>
          <w:rFonts w:ascii="Arial" w:hAnsi="Arial" w:cs="Arial"/>
          <w:sz w:val="22"/>
          <w:szCs w:val="22"/>
        </w:rPr>
        <w:t>i</w:t>
      </w:r>
      <w:r w:rsidR="0088774C">
        <w:rPr>
          <w:rFonts w:ascii="Arial" w:hAnsi="Arial" w:cs="Arial"/>
          <w:sz w:val="22"/>
          <w:szCs w:val="22"/>
        </w:rPr>
        <w:t xml:space="preserve">n addition, </w:t>
      </w:r>
      <w:r w:rsidR="00E057F4" w:rsidRPr="007E061C">
        <w:rPr>
          <w:rFonts w:ascii="Arial" w:hAnsi="Arial" w:cs="Arial"/>
          <w:sz w:val="22"/>
          <w:szCs w:val="22"/>
        </w:rPr>
        <w:t>calculated</w:t>
      </w:r>
      <w:r w:rsidR="00F43463" w:rsidRPr="007E061C">
        <w:rPr>
          <w:rFonts w:ascii="Arial" w:hAnsi="Arial" w:cs="Arial"/>
          <w:sz w:val="22"/>
          <w:szCs w:val="22"/>
        </w:rPr>
        <w:t xml:space="preserve"> variables</w:t>
      </w:r>
      <w:r w:rsidR="0088774C">
        <w:rPr>
          <w:rFonts w:ascii="Arial" w:hAnsi="Arial" w:cs="Arial"/>
          <w:sz w:val="22"/>
          <w:szCs w:val="22"/>
        </w:rPr>
        <w:t xml:space="preserve"> </w:t>
      </w:r>
      <w:r w:rsidR="00F43463" w:rsidRPr="007E061C">
        <w:rPr>
          <w:rFonts w:ascii="Arial" w:hAnsi="Arial" w:cs="Arial"/>
          <w:sz w:val="22"/>
          <w:szCs w:val="22"/>
        </w:rPr>
        <w:t>with names beginning with “</w:t>
      </w:r>
      <w:r w:rsidR="00617635">
        <w:rPr>
          <w:rFonts w:ascii="Arial" w:hAnsi="Arial" w:cs="Arial"/>
          <w:sz w:val="22"/>
          <w:szCs w:val="22"/>
        </w:rPr>
        <w:t>tot</w:t>
      </w:r>
      <w:r w:rsidR="00F43463" w:rsidRPr="007E061C">
        <w:rPr>
          <w:rFonts w:ascii="Arial" w:hAnsi="Arial" w:cs="Arial"/>
          <w:sz w:val="22"/>
          <w:szCs w:val="22"/>
        </w:rPr>
        <w:t>_</w:t>
      </w:r>
      <w:r w:rsidR="008563F3">
        <w:rPr>
          <w:rFonts w:ascii="Arial" w:hAnsi="Arial" w:cs="Arial"/>
          <w:sz w:val="22"/>
          <w:szCs w:val="22"/>
        </w:rPr>
        <w:t>”</w:t>
      </w:r>
      <w:r w:rsidR="00F43463" w:rsidRPr="007E061C">
        <w:rPr>
          <w:rFonts w:ascii="Arial" w:hAnsi="Arial" w:cs="Arial"/>
          <w:sz w:val="22"/>
          <w:szCs w:val="22"/>
        </w:rPr>
        <w:t xml:space="preserve"> (</w:t>
      </w:r>
      <w:r w:rsidR="008563F3">
        <w:rPr>
          <w:rFonts w:ascii="Arial" w:hAnsi="Arial" w:cs="Arial"/>
          <w:sz w:val="22"/>
          <w:szCs w:val="22"/>
        </w:rPr>
        <w:t>indicating</w:t>
      </w:r>
      <w:r w:rsidR="00F43463" w:rsidRPr="007E061C">
        <w:rPr>
          <w:rFonts w:ascii="Arial" w:hAnsi="Arial" w:cs="Arial"/>
          <w:sz w:val="22"/>
          <w:szCs w:val="22"/>
        </w:rPr>
        <w:t xml:space="preserve"> </w:t>
      </w:r>
      <w:r w:rsidR="008563F3">
        <w:rPr>
          <w:rFonts w:ascii="Arial" w:hAnsi="Arial" w:cs="Arial"/>
          <w:sz w:val="22"/>
          <w:szCs w:val="22"/>
        </w:rPr>
        <w:t>“</w:t>
      </w:r>
      <w:r w:rsidR="00617635">
        <w:rPr>
          <w:rFonts w:ascii="Arial" w:hAnsi="Arial" w:cs="Arial"/>
          <w:sz w:val="22"/>
          <w:szCs w:val="22"/>
        </w:rPr>
        <w:t>total</w:t>
      </w:r>
      <w:r w:rsidR="008563F3">
        <w:rPr>
          <w:rFonts w:ascii="Arial" w:hAnsi="Arial" w:cs="Arial"/>
          <w:sz w:val="22"/>
          <w:szCs w:val="22"/>
        </w:rPr>
        <w:t>”</w:t>
      </w:r>
      <w:r w:rsidR="00F43463" w:rsidRPr="007E061C">
        <w:rPr>
          <w:rFonts w:ascii="Arial" w:hAnsi="Arial" w:cs="Arial"/>
          <w:sz w:val="22"/>
          <w:szCs w:val="22"/>
        </w:rPr>
        <w:t>), summarize the data across two patches</w:t>
      </w:r>
      <w:r w:rsidRPr="007E061C">
        <w:rPr>
          <w:rFonts w:ascii="Arial" w:hAnsi="Arial" w:cs="Arial"/>
          <w:sz w:val="22"/>
          <w:szCs w:val="22"/>
        </w:rPr>
        <w:t xml:space="preserve"> for those who wore two patches, and </w:t>
      </w:r>
      <w:r w:rsidR="00056B99" w:rsidRPr="007E061C">
        <w:rPr>
          <w:rFonts w:ascii="Arial" w:hAnsi="Arial" w:cs="Arial"/>
          <w:sz w:val="22"/>
          <w:szCs w:val="22"/>
        </w:rPr>
        <w:t>contain data</w:t>
      </w:r>
      <w:r w:rsidRPr="007E061C">
        <w:rPr>
          <w:rFonts w:ascii="Arial" w:hAnsi="Arial" w:cs="Arial"/>
          <w:sz w:val="22"/>
          <w:szCs w:val="22"/>
        </w:rPr>
        <w:t xml:space="preserve"> from the single patch for those who wore only one patch</w:t>
      </w:r>
      <w:r w:rsidR="00F43463" w:rsidRPr="007E061C">
        <w:rPr>
          <w:rFonts w:ascii="Arial" w:hAnsi="Arial" w:cs="Arial"/>
          <w:sz w:val="22"/>
          <w:szCs w:val="22"/>
        </w:rPr>
        <w:t>.</w:t>
      </w:r>
      <w:r w:rsidR="00E057F4" w:rsidRPr="007E061C">
        <w:rPr>
          <w:rFonts w:ascii="Arial" w:hAnsi="Arial" w:cs="Arial"/>
          <w:sz w:val="22"/>
          <w:szCs w:val="22"/>
        </w:rPr>
        <w:t xml:space="preserve"> These </w:t>
      </w:r>
      <w:r w:rsidR="00617635">
        <w:rPr>
          <w:rFonts w:ascii="Arial" w:hAnsi="Arial" w:cs="Arial"/>
          <w:sz w:val="22"/>
          <w:szCs w:val="22"/>
        </w:rPr>
        <w:t>“tot_”</w:t>
      </w:r>
      <w:r w:rsidR="00BA4352">
        <w:rPr>
          <w:rFonts w:ascii="Arial" w:hAnsi="Arial" w:cs="Arial"/>
          <w:sz w:val="22"/>
          <w:szCs w:val="22"/>
        </w:rPr>
        <w:t xml:space="preserve"> </w:t>
      </w:r>
      <w:r w:rsidR="00E057F4" w:rsidRPr="007E061C">
        <w:rPr>
          <w:rFonts w:ascii="Arial" w:hAnsi="Arial" w:cs="Arial"/>
          <w:sz w:val="22"/>
          <w:szCs w:val="22"/>
        </w:rPr>
        <w:t>variables were created to take advantage of all the rhythm information available for each participant.</w:t>
      </w:r>
    </w:p>
    <w:p w14:paraId="16B11D02" w14:textId="77777777" w:rsidR="00455A31" w:rsidRDefault="00455A31" w:rsidP="00455A31">
      <w:pPr>
        <w:rPr>
          <w:rFonts w:ascii="Arial" w:hAnsi="Arial" w:cs="Arial"/>
          <w:sz w:val="22"/>
          <w:szCs w:val="22"/>
        </w:rPr>
      </w:pPr>
    </w:p>
    <w:p w14:paraId="23B2836F" w14:textId="77777777" w:rsidR="00455A31" w:rsidRPr="007E061C" w:rsidRDefault="00455A31" w:rsidP="00455A31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>Variables without the “_c” suffix are exactly as they came from the device manufacturer (</w:t>
      </w:r>
      <w:proofErr w:type="spellStart"/>
      <w:r w:rsidRPr="007E061C">
        <w:rPr>
          <w:rFonts w:ascii="Arial" w:hAnsi="Arial" w:cs="Arial"/>
          <w:sz w:val="22"/>
          <w:szCs w:val="22"/>
        </w:rPr>
        <w:t>iRhythm</w:t>
      </w:r>
      <w:proofErr w:type="spellEnd"/>
      <w:r w:rsidRPr="007E061C">
        <w:rPr>
          <w:rFonts w:ascii="Arial" w:hAnsi="Arial" w:cs="Arial"/>
          <w:sz w:val="22"/>
          <w:szCs w:val="22"/>
        </w:rPr>
        <w:t>). Calculated variables have the “_c” suffix.</w:t>
      </w:r>
    </w:p>
    <w:p w14:paraId="12690B86" w14:textId="77777777" w:rsidR="00455A31" w:rsidRPr="007E061C" w:rsidRDefault="00455A31" w:rsidP="00455A31">
      <w:pPr>
        <w:rPr>
          <w:rFonts w:ascii="Arial" w:hAnsi="Arial" w:cs="Arial"/>
          <w:sz w:val="22"/>
          <w:szCs w:val="22"/>
        </w:rPr>
      </w:pPr>
    </w:p>
    <w:p w14:paraId="62EBD11E" w14:textId="77777777" w:rsidR="0010605A" w:rsidRPr="007E061C" w:rsidRDefault="0010605A" w:rsidP="0010605A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 xml:space="preserve">Please note that in this Variable Guide, “AF” denotes atrial </w:t>
      </w:r>
      <w:r w:rsidR="00F6600E" w:rsidRPr="007E061C">
        <w:rPr>
          <w:rFonts w:ascii="Arial" w:hAnsi="Arial" w:cs="Arial"/>
          <w:sz w:val="22"/>
          <w:szCs w:val="22"/>
        </w:rPr>
        <w:t>fibrillation</w:t>
      </w:r>
      <w:r w:rsidRPr="007E061C">
        <w:rPr>
          <w:rFonts w:ascii="Arial" w:hAnsi="Arial" w:cs="Arial"/>
          <w:sz w:val="22"/>
          <w:szCs w:val="22"/>
        </w:rPr>
        <w:t xml:space="preserve"> OR atrial flutter; “atrial fibrillation” denotes atrial fibrillation specifically, and “atrial flutter” denotes atrial flutter </w:t>
      </w:r>
      <w:r w:rsidR="00F6600E" w:rsidRPr="007E061C">
        <w:rPr>
          <w:rFonts w:ascii="Arial" w:hAnsi="Arial" w:cs="Arial"/>
          <w:sz w:val="22"/>
          <w:szCs w:val="22"/>
        </w:rPr>
        <w:t>specifically</w:t>
      </w:r>
      <w:r w:rsidRPr="007E061C">
        <w:rPr>
          <w:rFonts w:ascii="Arial" w:hAnsi="Arial" w:cs="Arial"/>
          <w:sz w:val="22"/>
          <w:szCs w:val="22"/>
        </w:rPr>
        <w:t xml:space="preserve">. </w:t>
      </w:r>
    </w:p>
    <w:p w14:paraId="0BC26A02" w14:textId="77777777" w:rsidR="00B46662" w:rsidRDefault="00B46662" w:rsidP="001E5D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readings of cardiac rhythm done by </w:t>
      </w:r>
      <w:proofErr w:type="spellStart"/>
      <w:r>
        <w:rPr>
          <w:rFonts w:ascii="Arial" w:hAnsi="Arial" w:cs="Arial"/>
          <w:sz w:val="22"/>
          <w:szCs w:val="22"/>
        </w:rPr>
        <w:t>iRhythm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C6976BD" w14:textId="77777777" w:rsidR="00B46662" w:rsidRDefault="001E5D0A" w:rsidP="00B46662">
      <w:pPr>
        <w:ind w:left="360"/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>Atrial fibrillation was defined as an irregularly irregular rhythm with absent P waves lasting at least 30 seconds.</w:t>
      </w:r>
    </w:p>
    <w:p w14:paraId="34FD0A5A" w14:textId="77777777" w:rsidR="001E5D0A" w:rsidRPr="007E061C" w:rsidRDefault="001E5D0A" w:rsidP="00B46662">
      <w:pPr>
        <w:ind w:left="360"/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 xml:space="preserve">A run of </w:t>
      </w:r>
      <w:r w:rsidR="00B46662">
        <w:rPr>
          <w:rFonts w:ascii="Arial" w:hAnsi="Arial" w:cs="Arial"/>
          <w:sz w:val="22"/>
          <w:szCs w:val="22"/>
        </w:rPr>
        <w:t>supraventricular tachycardia (</w:t>
      </w:r>
      <w:r w:rsidR="004F28D3" w:rsidRPr="007E061C">
        <w:rPr>
          <w:rFonts w:ascii="Arial" w:hAnsi="Arial" w:cs="Arial"/>
          <w:sz w:val="22"/>
          <w:szCs w:val="22"/>
        </w:rPr>
        <w:t>SVT</w:t>
      </w:r>
      <w:r w:rsidR="00B46662">
        <w:rPr>
          <w:rFonts w:ascii="Arial" w:hAnsi="Arial" w:cs="Arial"/>
          <w:sz w:val="22"/>
          <w:szCs w:val="22"/>
        </w:rPr>
        <w:t>)</w:t>
      </w:r>
      <w:r w:rsidR="004F28D3" w:rsidRPr="007E061C">
        <w:rPr>
          <w:rFonts w:ascii="Arial" w:hAnsi="Arial" w:cs="Arial"/>
          <w:sz w:val="22"/>
          <w:szCs w:val="22"/>
        </w:rPr>
        <w:t xml:space="preserve"> </w:t>
      </w:r>
      <w:r w:rsidR="00AD4BD2" w:rsidRPr="007E061C">
        <w:rPr>
          <w:rFonts w:ascii="Arial" w:hAnsi="Arial" w:cs="Arial"/>
          <w:sz w:val="22"/>
          <w:szCs w:val="22"/>
        </w:rPr>
        <w:t>was</w:t>
      </w:r>
      <w:r w:rsidR="004F28D3" w:rsidRPr="007E061C">
        <w:rPr>
          <w:rFonts w:ascii="Arial" w:hAnsi="Arial" w:cs="Arial"/>
          <w:sz w:val="22"/>
          <w:szCs w:val="22"/>
        </w:rPr>
        <w:t xml:space="preserve"> defined</w:t>
      </w:r>
      <w:r w:rsidRPr="007E061C">
        <w:rPr>
          <w:rFonts w:ascii="Arial" w:hAnsi="Arial" w:cs="Arial"/>
          <w:sz w:val="22"/>
          <w:szCs w:val="22"/>
        </w:rPr>
        <w:t xml:space="preserve"> as 4 or more consecutive </w:t>
      </w:r>
      <w:r w:rsidR="00784636">
        <w:rPr>
          <w:rFonts w:ascii="Arial" w:hAnsi="Arial" w:cs="Arial"/>
          <w:sz w:val="22"/>
          <w:szCs w:val="22"/>
        </w:rPr>
        <w:t>premature atrial contractions (</w:t>
      </w:r>
      <w:r w:rsidRPr="007E061C">
        <w:rPr>
          <w:rFonts w:ascii="Arial" w:hAnsi="Arial" w:cs="Arial"/>
          <w:sz w:val="22"/>
          <w:szCs w:val="22"/>
        </w:rPr>
        <w:t>PACs</w:t>
      </w:r>
      <w:r w:rsidR="00784636">
        <w:rPr>
          <w:rFonts w:ascii="Arial" w:hAnsi="Arial" w:cs="Arial"/>
          <w:sz w:val="22"/>
          <w:szCs w:val="22"/>
        </w:rPr>
        <w:t>)</w:t>
      </w:r>
      <w:r w:rsidRPr="007E061C">
        <w:rPr>
          <w:rFonts w:ascii="Arial" w:hAnsi="Arial" w:cs="Arial"/>
          <w:sz w:val="22"/>
          <w:szCs w:val="22"/>
        </w:rPr>
        <w:t>.</w:t>
      </w:r>
    </w:p>
    <w:p w14:paraId="6A82E26E" w14:textId="77777777" w:rsidR="001E5D0A" w:rsidRDefault="001E5D0A" w:rsidP="00B46662">
      <w:pPr>
        <w:ind w:left="360"/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 xml:space="preserve">A run of </w:t>
      </w:r>
      <w:r w:rsidR="00B24866">
        <w:rPr>
          <w:rFonts w:ascii="Arial" w:hAnsi="Arial" w:cs="Arial"/>
          <w:sz w:val="22"/>
          <w:szCs w:val="22"/>
        </w:rPr>
        <w:t>ventricular tachycardia (</w:t>
      </w:r>
      <w:r w:rsidRPr="007E061C">
        <w:rPr>
          <w:rFonts w:ascii="Arial" w:hAnsi="Arial" w:cs="Arial"/>
          <w:sz w:val="22"/>
          <w:szCs w:val="22"/>
        </w:rPr>
        <w:t>VT</w:t>
      </w:r>
      <w:r w:rsidR="00B24866">
        <w:rPr>
          <w:rFonts w:ascii="Arial" w:hAnsi="Arial" w:cs="Arial"/>
          <w:sz w:val="22"/>
          <w:szCs w:val="22"/>
        </w:rPr>
        <w:t>)</w:t>
      </w:r>
      <w:r w:rsidRPr="007E061C">
        <w:rPr>
          <w:rFonts w:ascii="Arial" w:hAnsi="Arial" w:cs="Arial"/>
          <w:sz w:val="22"/>
          <w:szCs w:val="22"/>
        </w:rPr>
        <w:t xml:space="preserve"> </w:t>
      </w:r>
      <w:r w:rsidR="00AD4BD2" w:rsidRPr="007E061C">
        <w:rPr>
          <w:rFonts w:ascii="Arial" w:hAnsi="Arial" w:cs="Arial"/>
          <w:sz w:val="22"/>
          <w:szCs w:val="22"/>
        </w:rPr>
        <w:t>was</w:t>
      </w:r>
      <w:r w:rsidRPr="007E061C">
        <w:rPr>
          <w:rFonts w:ascii="Arial" w:hAnsi="Arial" w:cs="Arial"/>
          <w:sz w:val="22"/>
          <w:szCs w:val="22"/>
        </w:rPr>
        <w:t xml:space="preserve"> defined as 4 or more consecutive </w:t>
      </w:r>
      <w:r w:rsidR="00B24866">
        <w:rPr>
          <w:rFonts w:ascii="Arial" w:hAnsi="Arial" w:cs="Arial"/>
          <w:sz w:val="22"/>
          <w:szCs w:val="22"/>
        </w:rPr>
        <w:t>premature ventricular contractions (</w:t>
      </w:r>
      <w:r w:rsidRPr="007E061C">
        <w:rPr>
          <w:rFonts w:ascii="Arial" w:hAnsi="Arial" w:cs="Arial"/>
          <w:sz w:val="22"/>
          <w:szCs w:val="22"/>
        </w:rPr>
        <w:t>PVCs</w:t>
      </w:r>
      <w:r w:rsidR="006C3E16">
        <w:rPr>
          <w:rFonts w:ascii="Arial" w:hAnsi="Arial" w:cs="Arial"/>
          <w:sz w:val="22"/>
          <w:szCs w:val="22"/>
        </w:rPr>
        <w:t>)</w:t>
      </w:r>
      <w:r w:rsidRPr="007E061C">
        <w:rPr>
          <w:rFonts w:ascii="Arial" w:hAnsi="Arial" w:cs="Arial"/>
          <w:sz w:val="22"/>
          <w:szCs w:val="22"/>
        </w:rPr>
        <w:t>.</w:t>
      </w:r>
    </w:p>
    <w:p w14:paraId="3A357798" w14:textId="77777777" w:rsidR="008C43D6" w:rsidRPr="007E061C" w:rsidRDefault="008C43D6" w:rsidP="00B466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“pause” is defined as a pause of 3 seconds or longer.</w:t>
      </w:r>
    </w:p>
    <w:p w14:paraId="3039CFB2" w14:textId="77777777" w:rsidR="00B01373" w:rsidRPr="007E061C" w:rsidRDefault="00B01373" w:rsidP="00B01373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>No participant had ventricular fibrillation</w:t>
      </w:r>
      <w:r w:rsidR="00103B2F">
        <w:rPr>
          <w:rFonts w:ascii="Arial" w:hAnsi="Arial" w:cs="Arial"/>
          <w:sz w:val="22"/>
          <w:szCs w:val="22"/>
        </w:rPr>
        <w:t xml:space="preserve"> (</w:t>
      </w:r>
      <w:r w:rsidR="00103B2F" w:rsidRPr="007E061C">
        <w:rPr>
          <w:rFonts w:ascii="Arial" w:hAnsi="Arial" w:cs="Arial"/>
          <w:sz w:val="22"/>
          <w:szCs w:val="22"/>
        </w:rPr>
        <w:t>VF</w:t>
      </w:r>
      <w:r w:rsidRPr="007E061C">
        <w:rPr>
          <w:rFonts w:ascii="Arial" w:hAnsi="Arial" w:cs="Arial"/>
          <w:sz w:val="22"/>
          <w:szCs w:val="22"/>
        </w:rPr>
        <w:t xml:space="preserve">), so the variables related to VF that came from </w:t>
      </w:r>
      <w:proofErr w:type="spellStart"/>
      <w:r w:rsidRPr="007E061C">
        <w:rPr>
          <w:rFonts w:ascii="Arial" w:hAnsi="Arial" w:cs="Arial"/>
          <w:sz w:val="22"/>
          <w:szCs w:val="22"/>
        </w:rPr>
        <w:t>iRhythm</w:t>
      </w:r>
      <w:proofErr w:type="spellEnd"/>
      <w:r w:rsidRPr="007E061C">
        <w:rPr>
          <w:rFonts w:ascii="Arial" w:hAnsi="Arial" w:cs="Arial"/>
          <w:sz w:val="22"/>
          <w:szCs w:val="22"/>
        </w:rPr>
        <w:t xml:space="preserve"> were dropped.</w:t>
      </w:r>
      <w:r w:rsidR="0006328E">
        <w:rPr>
          <w:rFonts w:ascii="Arial" w:hAnsi="Arial" w:cs="Arial"/>
          <w:sz w:val="22"/>
          <w:szCs w:val="22"/>
        </w:rPr>
        <w:t xml:space="preserve"> Participants were not instructed to press the Zio Patch button to record symptoms, so variables </w:t>
      </w:r>
      <w:r w:rsidR="00A855B6">
        <w:rPr>
          <w:rFonts w:ascii="Arial" w:hAnsi="Arial" w:cs="Arial"/>
          <w:sz w:val="22"/>
          <w:szCs w:val="22"/>
        </w:rPr>
        <w:t xml:space="preserve">that came from </w:t>
      </w:r>
      <w:proofErr w:type="spellStart"/>
      <w:r w:rsidR="00A855B6">
        <w:rPr>
          <w:rFonts w:ascii="Arial" w:hAnsi="Arial" w:cs="Arial"/>
          <w:sz w:val="22"/>
          <w:szCs w:val="22"/>
        </w:rPr>
        <w:t>iRhythm</w:t>
      </w:r>
      <w:proofErr w:type="spellEnd"/>
      <w:r w:rsidR="00A855B6">
        <w:rPr>
          <w:rFonts w:ascii="Arial" w:hAnsi="Arial" w:cs="Arial"/>
          <w:sz w:val="22"/>
          <w:szCs w:val="22"/>
        </w:rPr>
        <w:t xml:space="preserve"> </w:t>
      </w:r>
      <w:r w:rsidR="0006328E">
        <w:rPr>
          <w:rFonts w:ascii="Arial" w:hAnsi="Arial" w:cs="Arial"/>
          <w:sz w:val="22"/>
          <w:szCs w:val="22"/>
        </w:rPr>
        <w:t>related to button presses were dropped.</w:t>
      </w:r>
    </w:p>
    <w:p w14:paraId="34E1B276" w14:textId="77777777" w:rsidR="00F43463" w:rsidRPr="007E061C" w:rsidRDefault="00F43463" w:rsidP="00417C9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38"/>
        <w:gridCol w:w="3159"/>
        <w:gridCol w:w="913"/>
        <w:gridCol w:w="3185"/>
      </w:tblGrid>
      <w:tr w:rsidR="00186595" w:rsidRPr="007E061C" w14:paraId="57B69C0A" w14:textId="77777777" w:rsidTr="00FD688F">
        <w:tc>
          <w:tcPr>
            <w:tcW w:w="3538" w:type="dxa"/>
          </w:tcPr>
          <w:p w14:paraId="518827B1" w14:textId="77777777" w:rsidR="00F43463" w:rsidRPr="007E061C" w:rsidRDefault="00F43463" w:rsidP="00083A0A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 xml:space="preserve">Variable </w:t>
            </w:r>
          </w:p>
        </w:tc>
        <w:tc>
          <w:tcPr>
            <w:tcW w:w="3159" w:type="dxa"/>
          </w:tcPr>
          <w:p w14:paraId="6F678E6F" w14:textId="77777777" w:rsidR="00F43463" w:rsidRPr="007E061C" w:rsidRDefault="00F43463" w:rsidP="00083A0A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13" w:type="dxa"/>
          </w:tcPr>
          <w:p w14:paraId="72D0300F" w14:textId="77777777" w:rsidR="00F43463" w:rsidRPr="007E061C" w:rsidRDefault="00F43463" w:rsidP="00083A0A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Value Labels</w:t>
            </w:r>
          </w:p>
        </w:tc>
        <w:tc>
          <w:tcPr>
            <w:tcW w:w="3185" w:type="dxa"/>
          </w:tcPr>
          <w:p w14:paraId="37D0937B" w14:textId="77777777" w:rsidR="00F43463" w:rsidRPr="007E061C" w:rsidRDefault="00F43463" w:rsidP="00083A0A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FD688F" w:rsidRPr="007E061C" w14:paraId="059AE863" w14:textId="77777777" w:rsidTr="00FD688F">
        <w:tc>
          <w:tcPr>
            <w:tcW w:w="3538" w:type="dxa"/>
          </w:tcPr>
          <w:p w14:paraId="138D1AFB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idno</w:t>
            </w:r>
          </w:p>
        </w:tc>
        <w:tc>
          <w:tcPr>
            <w:tcW w:w="3159" w:type="dxa"/>
          </w:tcPr>
          <w:p w14:paraId="2750BF84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MESA participant ID</w:t>
            </w:r>
          </w:p>
        </w:tc>
        <w:tc>
          <w:tcPr>
            <w:tcW w:w="913" w:type="dxa"/>
          </w:tcPr>
          <w:p w14:paraId="5FCFE47F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457DC928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04E4" w:rsidRPr="007E061C" w14:paraId="70971533" w14:textId="77777777" w:rsidTr="00FD688F">
        <w:tc>
          <w:tcPr>
            <w:tcW w:w="3538" w:type="dxa"/>
          </w:tcPr>
          <w:p w14:paraId="22D1E42D" w14:textId="77777777" w:rsidR="00A904E4" w:rsidRPr="007E061C" w:rsidRDefault="00A904E4" w:rsidP="00083A0A">
            <w:pPr>
              <w:spacing w:afterLines="20" w:after="48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Variables from the single longest patch</w:t>
            </w:r>
          </w:p>
        </w:tc>
        <w:tc>
          <w:tcPr>
            <w:tcW w:w="3159" w:type="dxa"/>
          </w:tcPr>
          <w:p w14:paraId="692B4D64" w14:textId="77777777" w:rsidR="00A904E4" w:rsidRPr="007E061C" w:rsidRDefault="00A904E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3D44D443" w14:textId="77777777" w:rsidR="00A904E4" w:rsidRPr="007E061C" w:rsidRDefault="00A904E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148FED80" w14:textId="77777777" w:rsidR="00A904E4" w:rsidRPr="007E061C" w:rsidRDefault="00A904E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8F" w:rsidRPr="007E061C" w14:paraId="7373C998" w14:textId="77777777" w:rsidTr="00FD688F">
        <w:tc>
          <w:tcPr>
            <w:tcW w:w="3538" w:type="dxa"/>
          </w:tcPr>
          <w:p w14:paraId="6F152D3A" w14:textId="5CC07A23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836B40">
              <w:rPr>
                <w:rFonts w:ascii="Arial" w:hAnsi="Arial" w:cs="Arial"/>
                <w:sz w:val="22"/>
                <w:szCs w:val="22"/>
              </w:rPr>
              <w:t>start</w:t>
            </w:r>
            <w:r w:rsidR="00AD4874" w:rsidRPr="00836B40">
              <w:rPr>
                <w:rFonts w:ascii="Arial" w:hAnsi="Arial" w:cs="Arial"/>
                <w:sz w:val="22"/>
                <w:szCs w:val="22"/>
              </w:rPr>
              <w:t>tt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="00C05391" w:rsidRPr="00836B40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A74F2E6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Time from </w:t>
            </w:r>
            <w:r w:rsidR="00ED3785">
              <w:rPr>
                <w:rFonts w:ascii="Arial" w:hAnsi="Arial" w:cs="Arial"/>
                <w:sz w:val="22"/>
                <w:szCs w:val="22"/>
              </w:rPr>
              <w:t xml:space="preserve">MESA </w:t>
            </w:r>
            <w:r w:rsidRPr="007E061C">
              <w:rPr>
                <w:rFonts w:ascii="Arial" w:hAnsi="Arial" w:cs="Arial"/>
                <w:sz w:val="22"/>
                <w:szCs w:val="22"/>
              </w:rPr>
              <w:t xml:space="preserve">baseline </w:t>
            </w:r>
            <w:r w:rsidR="00ED3785">
              <w:rPr>
                <w:rFonts w:ascii="Arial" w:hAnsi="Arial" w:cs="Arial"/>
                <w:sz w:val="22"/>
                <w:szCs w:val="22"/>
              </w:rPr>
              <w:t xml:space="preserve">visit </w:t>
            </w:r>
            <w:r w:rsidRPr="007E061C">
              <w:rPr>
                <w:rFonts w:ascii="Arial" w:hAnsi="Arial" w:cs="Arial"/>
                <w:sz w:val="22"/>
                <w:szCs w:val="22"/>
              </w:rPr>
              <w:t>to start</w:t>
            </w:r>
            <w:r w:rsidR="00ED3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061C">
              <w:rPr>
                <w:rFonts w:ascii="Arial" w:hAnsi="Arial" w:cs="Arial"/>
                <w:sz w:val="22"/>
                <w:szCs w:val="22"/>
              </w:rPr>
              <w:t>of Zio Patch recording (days)</w:t>
            </w:r>
          </w:p>
        </w:tc>
        <w:tc>
          <w:tcPr>
            <w:tcW w:w="913" w:type="dxa"/>
          </w:tcPr>
          <w:p w14:paraId="13971987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6BB1DD2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8F" w:rsidRPr="007E061C" w14:paraId="787EE672" w14:textId="77777777" w:rsidTr="00FD688F">
        <w:tc>
          <w:tcPr>
            <w:tcW w:w="3538" w:type="dxa"/>
          </w:tcPr>
          <w:p w14:paraId="3C09B0EC" w14:textId="3AE54BDF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weartimedays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5AD52C5E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Wear Time (days)</w:t>
            </w:r>
          </w:p>
        </w:tc>
        <w:tc>
          <w:tcPr>
            <w:tcW w:w="913" w:type="dxa"/>
          </w:tcPr>
          <w:p w14:paraId="3F13FBCC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CAF9F4A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8F" w:rsidRPr="007E061C" w14:paraId="111D7324" w14:textId="77777777" w:rsidTr="00FD688F">
        <w:tc>
          <w:tcPr>
            <w:tcW w:w="3538" w:type="dxa"/>
          </w:tcPr>
          <w:p w14:paraId="375B9A53" w14:textId="45237FFB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analyzabletimedays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503C462E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Analyzable Time (Days)</w:t>
            </w:r>
          </w:p>
        </w:tc>
        <w:tc>
          <w:tcPr>
            <w:tcW w:w="913" w:type="dxa"/>
          </w:tcPr>
          <w:p w14:paraId="335D3F5C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1B546E70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53F7" w:rsidRPr="007E061C" w14:paraId="4532E3AC" w14:textId="77777777" w:rsidTr="00FD688F">
        <w:tc>
          <w:tcPr>
            <w:tcW w:w="3538" w:type="dxa"/>
          </w:tcPr>
          <w:p w14:paraId="31D6E540" w14:textId="6B0D7C2E" w:rsidR="002B53F7" w:rsidRPr="007E061C" w:rsidRDefault="002B53F7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analyztimenoaf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C25926E" w14:textId="77777777" w:rsidR="002B53F7" w:rsidRPr="007E061C" w:rsidRDefault="002B53F7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Analy</w:t>
            </w:r>
            <w:r w:rsidR="00901562">
              <w:rPr>
                <w:rFonts w:ascii="Arial" w:hAnsi="Arial" w:cs="Arial"/>
                <w:sz w:val="22"/>
                <w:szCs w:val="22"/>
              </w:rPr>
              <w:t>z</w:t>
            </w:r>
            <w:r w:rsidRPr="007E061C">
              <w:rPr>
                <w:rFonts w:ascii="Arial" w:hAnsi="Arial" w:cs="Arial"/>
                <w:sz w:val="22"/>
                <w:szCs w:val="22"/>
              </w:rPr>
              <w:t>able Time (Days) after excluding time in AF</w:t>
            </w:r>
          </w:p>
        </w:tc>
        <w:tc>
          <w:tcPr>
            <w:tcW w:w="913" w:type="dxa"/>
          </w:tcPr>
          <w:p w14:paraId="686F590E" w14:textId="77777777" w:rsidR="002B53F7" w:rsidRPr="007E061C" w:rsidRDefault="002B53F7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12B858C9" w14:textId="77777777" w:rsidR="002B53F7" w:rsidRPr="007E061C" w:rsidRDefault="002B53F7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8F" w:rsidRPr="007E061C" w14:paraId="21A08125" w14:textId="77777777" w:rsidTr="00FD688F">
        <w:tc>
          <w:tcPr>
            <w:tcW w:w="3538" w:type="dxa"/>
          </w:tcPr>
          <w:p w14:paraId="4C55105B" w14:textId="780FDC1E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overallmaxratebpm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766148D9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061C">
              <w:rPr>
                <w:rFonts w:ascii="Arial" w:hAnsi="Arial" w:cs="Arial"/>
                <w:sz w:val="22"/>
                <w:szCs w:val="22"/>
              </w:rPr>
              <w:t>Overall</w:t>
            </w:r>
            <w:proofErr w:type="gramEnd"/>
            <w:r w:rsidRPr="007E061C">
              <w:rPr>
                <w:rFonts w:ascii="Arial" w:hAnsi="Arial" w:cs="Arial"/>
                <w:sz w:val="22"/>
                <w:szCs w:val="22"/>
              </w:rPr>
              <w:t xml:space="preserve"> Max Rate (bpm)</w:t>
            </w:r>
          </w:p>
        </w:tc>
        <w:tc>
          <w:tcPr>
            <w:tcW w:w="913" w:type="dxa"/>
          </w:tcPr>
          <w:p w14:paraId="0D34AC37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38BF655D" w14:textId="77777777" w:rsidR="00907B5E" w:rsidRPr="007E061C" w:rsidRDefault="007E3FA5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maximum heart rate</w:t>
            </w:r>
          </w:p>
        </w:tc>
      </w:tr>
      <w:tr w:rsidR="00FD688F" w:rsidRPr="007E061C" w14:paraId="6C7BB7FD" w14:textId="77777777" w:rsidTr="00FD688F">
        <w:tc>
          <w:tcPr>
            <w:tcW w:w="3538" w:type="dxa"/>
          </w:tcPr>
          <w:p w14:paraId="2587328C" w14:textId="1ED8E900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overallminratebpm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4EAAF0FC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E061C">
              <w:rPr>
                <w:rFonts w:ascii="Arial" w:hAnsi="Arial" w:cs="Arial"/>
                <w:sz w:val="22"/>
                <w:szCs w:val="22"/>
              </w:rPr>
              <w:t>Overall</w:t>
            </w:r>
            <w:proofErr w:type="gramEnd"/>
            <w:r w:rsidRPr="007E061C">
              <w:rPr>
                <w:rFonts w:ascii="Arial" w:hAnsi="Arial" w:cs="Arial"/>
                <w:sz w:val="22"/>
                <w:szCs w:val="22"/>
              </w:rPr>
              <w:t xml:space="preserve"> Min Rate (bpm)</w:t>
            </w:r>
          </w:p>
        </w:tc>
        <w:tc>
          <w:tcPr>
            <w:tcW w:w="913" w:type="dxa"/>
          </w:tcPr>
          <w:p w14:paraId="0EEBE25E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A57FC6E" w14:textId="77777777" w:rsidR="00907B5E" w:rsidRPr="007E061C" w:rsidRDefault="007E3FA5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minimum heart rate</w:t>
            </w:r>
          </w:p>
        </w:tc>
      </w:tr>
      <w:tr w:rsidR="00FD688F" w:rsidRPr="007E061C" w14:paraId="7D4EB5FE" w14:textId="77777777" w:rsidTr="00FD688F">
        <w:tc>
          <w:tcPr>
            <w:tcW w:w="3538" w:type="dxa"/>
          </w:tcPr>
          <w:p w14:paraId="614E4F4E" w14:textId="3AC2605F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overallaverageratebpm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44560D8" w14:textId="77777777" w:rsidR="00907B5E" w:rsidRPr="007E061C" w:rsidRDefault="00AD4874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Overall Average Rate (bpm)</w:t>
            </w:r>
          </w:p>
        </w:tc>
        <w:tc>
          <w:tcPr>
            <w:tcW w:w="913" w:type="dxa"/>
          </w:tcPr>
          <w:p w14:paraId="44A0FB76" w14:textId="77777777" w:rsidR="00907B5E" w:rsidRPr="007E061C" w:rsidRDefault="00907B5E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6EDBB229" w14:textId="77777777" w:rsidR="00907B5E" w:rsidRPr="007E061C" w:rsidRDefault="007E3FA5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average heart rate</w:t>
            </w:r>
          </w:p>
        </w:tc>
      </w:tr>
      <w:tr w:rsidR="001E5598" w:rsidRPr="007E061C" w14:paraId="6B3FF54F" w14:textId="77777777" w:rsidTr="00FD688F">
        <w:tc>
          <w:tcPr>
            <w:tcW w:w="3538" w:type="dxa"/>
          </w:tcPr>
          <w:p w14:paraId="4FA8CF14" w14:textId="1E71CD1A" w:rsidR="001E5598" w:rsidRPr="007E061C" w:rsidRDefault="001E5598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anyaf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A1D0B35" w14:textId="77777777" w:rsidR="001E5598" w:rsidRPr="007E061C" w:rsidRDefault="0023793A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AF </w:t>
            </w:r>
            <w:r w:rsidR="008F2FA3" w:rsidRPr="007E061C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913" w:type="dxa"/>
          </w:tcPr>
          <w:p w14:paraId="6743BB08" w14:textId="77777777" w:rsidR="008F2FA3" w:rsidRPr="007E061C" w:rsidRDefault="008F2FA3" w:rsidP="00083A0A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0: No</w:t>
            </w:r>
          </w:p>
          <w:p w14:paraId="2C6B0663" w14:textId="77777777" w:rsidR="001E5598" w:rsidRPr="007E061C" w:rsidRDefault="008F2FA3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1: Yes</w:t>
            </w:r>
          </w:p>
        </w:tc>
        <w:tc>
          <w:tcPr>
            <w:tcW w:w="3185" w:type="dxa"/>
          </w:tcPr>
          <w:p w14:paraId="20E0CDB2" w14:textId="77777777" w:rsidR="001E5598" w:rsidRPr="007E061C" w:rsidRDefault="008F2FA3" w:rsidP="00083A0A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&gt;= 30 seconds of </w:t>
            </w:r>
            <w:r w:rsidR="00461922" w:rsidRPr="007E061C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</w:tbl>
    <w:p w14:paraId="0FB2DB20" w14:textId="77777777" w:rsidR="005C6E80" w:rsidRDefault="005C6E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B8D252D" w14:textId="77777777" w:rsidR="005C6E80" w:rsidRDefault="005C6E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16"/>
        <w:gridCol w:w="3121"/>
        <w:gridCol w:w="913"/>
        <w:gridCol w:w="3145"/>
      </w:tblGrid>
      <w:tr w:rsidR="0071630A" w:rsidRPr="007E061C" w14:paraId="00019A43" w14:textId="77777777" w:rsidTr="00B67885">
        <w:tc>
          <w:tcPr>
            <w:tcW w:w="3616" w:type="dxa"/>
          </w:tcPr>
          <w:p w14:paraId="50D82549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 xml:space="preserve">Variable </w:t>
            </w:r>
          </w:p>
        </w:tc>
        <w:tc>
          <w:tcPr>
            <w:tcW w:w="3121" w:type="dxa"/>
          </w:tcPr>
          <w:p w14:paraId="0F1B379E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13" w:type="dxa"/>
          </w:tcPr>
          <w:p w14:paraId="22315090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Value Labels</w:t>
            </w:r>
          </w:p>
        </w:tc>
        <w:tc>
          <w:tcPr>
            <w:tcW w:w="3145" w:type="dxa"/>
          </w:tcPr>
          <w:p w14:paraId="58EC6593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5C6E80" w:rsidRPr="007E061C" w14:paraId="28D4F657" w14:textId="77777777" w:rsidTr="00B67885">
        <w:tc>
          <w:tcPr>
            <w:tcW w:w="3616" w:type="dxa"/>
          </w:tcPr>
          <w:p w14:paraId="5887B85B" w14:textId="4CC08296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anyaflutter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21" w:type="dxa"/>
          </w:tcPr>
          <w:p w14:paraId="69B867D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Atrial flutter present</w:t>
            </w:r>
          </w:p>
        </w:tc>
        <w:tc>
          <w:tcPr>
            <w:tcW w:w="913" w:type="dxa"/>
          </w:tcPr>
          <w:p w14:paraId="62751A5E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0: No</w:t>
            </w:r>
          </w:p>
          <w:p w14:paraId="418171D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1: Yes</w:t>
            </w:r>
          </w:p>
        </w:tc>
        <w:tc>
          <w:tcPr>
            <w:tcW w:w="3145" w:type="dxa"/>
          </w:tcPr>
          <w:p w14:paraId="1DFA5D2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&gt;= 30 seconds of atrial flutter</w:t>
            </w:r>
            <w:r>
              <w:rPr>
                <w:rFonts w:ascii="Arial" w:hAnsi="Arial" w:cs="Arial"/>
                <w:sz w:val="22"/>
                <w:szCs w:val="22"/>
              </w:rPr>
              <w:t>; Determined by manual review of Zio Patch reports.</w:t>
            </w:r>
          </w:p>
        </w:tc>
      </w:tr>
      <w:tr w:rsidR="005C6E80" w:rsidRPr="007E061C" w14:paraId="53457DDB" w14:textId="77777777" w:rsidTr="00B67885">
        <w:tc>
          <w:tcPr>
            <w:tcW w:w="3616" w:type="dxa"/>
          </w:tcPr>
          <w:p w14:paraId="0CFB3888" w14:textId="5FDAC7D9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afburden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21" w:type="dxa"/>
          </w:tcPr>
          <w:p w14:paraId="1CB4737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AF Burden </w:t>
            </w:r>
            <w:r w:rsidR="00545401">
              <w:rPr>
                <w:rFonts w:ascii="Arial" w:hAnsi="Arial" w:cs="Arial"/>
                <w:sz w:val="22"/>
                <w:szCs w:val="22"/>
              </w:rPr>
              <w:t>(proportion)</w:t>
            </w:r>
          </w:p>
        </w:tc>
        <w:tc>
          <w:tcPr>
            <w:tcW w:w="913" w:type="dxa"/>
          </w:tcPr>
          <w:p w14:paraId="51BEE06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2B34AB3" w14:textId="7C4467A9" w:rsidR="005C6E80" w:rsidRPr="007E061C" w:rsidRDefault="00545401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propor</w:t>
            </w:r>
            <w:r w:rsidR="00B67885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ion</w:t>
            </w:r>
            <w:r w:rsidR="005C6E80" w:rsidRPr="007E061C">
              <w:rPr>
                <w:rFonts w:ascii="Arial" w:hAnsi="Arial" w:cs="Arial"/>
                <w:sz w:val="22"/>
                <w:szCs w:val="22"/>
              </w:rPr>
              <w:t xml:space="preserve"> of analyzable time that the rhythm was AF</w:t>
            </w:r>
            <w:r>
              <w:rPr>
                <w:rFonts w:ascii="Arial" w:hAnsi="Arial" w:cs="Arial"/>
                <w:sz w:val="22"/>
                <w:szCs w:val="22"/>
              </w:rPr>
              <w:t xml:space="preserve"> (range: from 0.0 to 1.0)</w:t>
            </w:r>
            <w:r w:rsidR="005C6E80" w:rsidRPr="007E061C">
              <w:rPr>
                <w:rFonts w:ascii="Arial" w:hAnsi="Arial" w:cs="Arial"/>
                <w:sz w:val="22"/>
                <w:szCs w:val="22"/>
              </w:rPr>
              <w:t xml:space="preserve">. See </w:t>
            </w:r>
            <w:r w:rsidR="005C6E80" w:rsidRPr="005512F8">
              <w:rPr>
                <w:rFonts w:ascii="Arial" w:hAnsi="Arial" w:cs="Arial"/>
                <w:b/>
                <w:sz w:val="22"/>
                <w:szCs w:val="22"/>
              </w:rPr>
              <w:t xml:space="preserve">AF burden </w:t>
            </w:r>
            <w:r w:rsidR="005C6E80" w:rsidRPr="007E061C">
              <w:rPr>
                <w:rFonts w:ascii="Arial" w:hAnsi="Arial" w:cs="Arial"/>
                <w:sz w:val="22"/>
                <w:szCs w:val="22"/>
              </w:rPr>
              <w:t>note below.</w:t>
            </w:r>
          </w:p>
        </w:tc>
      </w:tr>
      <w:tr w:rsidR="005C6E80" w:rsidRPr="007E061C" w14:paraId="4FE2ECC4" w14:textId="77777777" w:rsidTr="00B67885">
        <w:tc>
          <w:tcPr>
            <w:tcW w:w="3616" w:type="dxa"/>
          </w:tcPr>
          <w:p w14:paraId="2BFA29AE" w14:textId="11D981A1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afmaxratebpm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371DBA0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 Max Rate (bpm)</w:t>
            </w:r>
          </w:p>
        </w:tc>
        <w:tc>
          <w:tcPr>
            <w:tcW w:w="913" w:type="dxa"/>
          </w:tcPr>
          <w:p w14:paraId="0A7557E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52BA4B2D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maximum AF rate</w:t>
            </w:r>
          </w:p>
        </w:tc>
      </w:tr>
      <w:tr w:rsidR="005C6E80" w:rsidRPr="007E061C" w14:paraId="4E0FB192" w14:textId="77777777" w:rsidTr="00B67885">
        <w:tc>
          <w:tcPr>
            <w:tcW w:w="3616" w:type="dxa"/>
          </w:tcPr>
          <w:p w14:paraId="4FA1F8DD" w14:textId="117440E0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afminratebpm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13D5121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 Min Rate (bpm)</w:t>
            </w:r>
          </w:p>
        </w:tc>
        <w:tc>
          <w:tcPr>
            <w:tcW w:w="913" w:type="dxa"/>
          </w:tcPr>
          <w:p w14:paraId="702329E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00C972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minimum AF rate</w:t>
            </w:r>
          </w:p>
        </w:tc>
      </w:tr>
      <w:tr w:rsidR="005C6E80" w:rsidRPr="007E061C" w14:paraId="699A8232" w14:textId="77777777" w:rsidTr="00B67885">
        <w:tc>
          <w:tcPr>
            <w:tcW w:w="3616" w:type="dxa"/>
          </w:tcPr>
          <w:p w14:paraId="4B1C1849" w14:textId="1EA4D28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affirstoccurrenceelapseddays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0FDC9817" w14:textId="3A71BA56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 First Occurrence Elapsed</w:t>
            </w:r>
            <w:r w:rsidR="00B67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061C">
              <w:rPr>
                <w:rFonts w:ascii="Arial" w:hAnsi="Arial" w:cs="Arial"/>
                <w:sz w:val="22"/>
                <w:szCs w:val="22"/>
              </w:rPr>
              <w:t>Days</w:t>
            </w:r>
          </w:p>
        </w:tc>
        <w:tc>
          <w:tcPr>
            <w:tcW w:w="913" w:type="dxa"/>
          </w:tcPr>
          <w:p w14:paraId="1CC36F9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09CC76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4F19187" w14:textId="77777777" w:rsidTr="00B67885">
        <w:tc>
          <w:tcPr>
            <w:tcW w:w="3616" w:type="dxa"/>
          </w:tcPr>
          <w:p w14:paraId="6781B8D0" w14:textId="3AF86E9A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vttotalepsiodecount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769BFF0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 Total Ep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7E061C">
              <w:rPr>
                <w:rFonts w:ascii="Arial" w:hAnsi="Arial" w:cs="Arial"/>
                <w:sz w:val="22"/>
                <w:szCs w:val="22"/>
              </w:rPr>
              <w:t>ode Count</w:t>
            </w:r>
          </w:p>
        </w:tc>
        <w:tc>
          <w:tcPr>
            <w:tcW w:w="913" w:type="dxa"/>
          </w:tcPr>
          <w:p w14:paraId="5994300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50326B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0B2B595" w14:textId="77777777" w:rsidTr="00B67885">
        <w:tc>
          <w:tcPr>
            <w:tcW w:w="3616" w:type="dxa"/>
          </w:tcPr>
          <w:p w14:paraId="4268A75C" w14:textId="61E0453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vtmaxheartratebpm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43E93A8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 Max Heart Rate (bpm)</w:t>
            </w:r>
          </w:p>
        </w:tc>
        <w:tc>
          <w:tcPr>
            <w:tcW w:w="913" w:type="dxa"/>
          </w:tcPr>
          <w:p w14:paraId="6578340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F70AD3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48A86FCF" w14:textId="77777777" w:rsidTr="00B67885">
        <w:tc>
          <w:tcPr>
            <w:tcW w:w="3616" w:type="dxa"/>
          </w:tcPr>
          <w:p w14:paraId="52ECE65A" w14:textId="67026D03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vtlongestepisodedurationms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654DE0A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 Longest Episode Duration (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77AFB42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A9F9F2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EBCE831" w14:textId="77777777" w:rsidTr="00B67885">
        <w:tc>
          <w:tcPr>
            <w:tcW w:w="3616" w:type="dxa"/>
          </w:tcPr>
          <w:p w14:paraId="00D6223C" w14:textId="587CFE64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vtlongestepisodebeatcount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31EBF69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 Longest Episode Beat Count</w:t>
            </w:r>
          </w:p>
        </w:tc>
        <w:tc>
          <w:tcPr>
            <w:tcW w:w="913" w:type="dxa"/>
          </w:tcPr>
          <w:p w14:paraId="445FF1C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FCBF68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6BE05831" w14:textId="77777777" w:rsidTr="00B67885">
        <w:tc>
          <w:tcPr>
            <w:tcW w:w="3616" w:type="dxa"/>
          </w:tcPr>
          <w:p w14:paraId="70246927" w14:textId="075DE6DD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vtfirstoccurrenceelapseddays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3FE2F6B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VT First Occurrence Elapsed Days</w:t>
            </w:r>
          </w:p>
        </w:tc>
        <w:tc>
          <w:tcPr>
            <w:tcW w:w="913" w:type="dxa"/>
          </w:tcPr>
          <w:p w14:paraId="011F22D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2888EF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118BC5FF" w14:textId="77777777" w:rsidTr="00B67885">
        <w:tc>
          <w:tcPr>
            <w:tcW w:w="3616" w:type="dxa"/>
          </w:tcPr>
          <w:p w14:paraId="18A42E53" w14:textId="3409E7D9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svttotalepsiodecount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6D91F23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 Total Ep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7E061C">
              <w:rPr>
                <w:rFonts w:ascii="Arial" w:hAnsi="Arial" w:cs="Arial"/>
                <w:sz w:val="22"/>
                <w:szCs w:val="22"/>
              </w:rPr>
              <w:t>ode Count</w:t>
            </w:r>
          </w:p>
        </w:tc>
        <w:tc>
          <w:tcPr>
            <w:tcW w:w="913" w:type="dxa"/>
          </w:tcPr>
          <w:p w14:paraId="13059CB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595AF59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B90489F" w14:textId="77777777" w:rsidTr="00B67885">
        <w:tc>
          <w:tcPr>
            <w:tcW w:w="3616" w:type="dxa"/>
          </w:tcPr>
          <w:p w14:paraId="3A3786F4" w14:textId="129EB500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svtmaxheartratebpm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7F4104C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 Max Heart Rate (bpm)</w:t>
            </w:r>
          </w:p>
        </w:tc>
        <w:tc>
          <w:tcPr>
            <w:tcW w:w="913" w:type="dxa"/>
          </w:tcPr>
          <w:p w14:paraId="7C60FA5D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F71CB4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670E004" w14:textId="77777777" w:rsidTr="00B67885">
        <w:tc>
          <w:tcPr>
            <w:tcW w:w="3616" w:type="dxa"/>
          </w:tcPr>
          <w:p w14:paraId="293ECFD5" w14:textId="0692BFD9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svtlongestepisodedurationms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69B7F093" w14:textId="77777777" w:rsidR="005C6E80" w:rsidRPr="007E061C" w:rsidRDefault="005C6E80" w:rsidP="00C10C6C">
            <w:pPr>
              <w:spacing w:afterLines="20" w:after="48"/>
              <w:ind w:firstLine="25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 Longest Episode Duration (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50951B3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341980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4895188" w14:textId="77777777" w:rsidTr="00B67885">
        <w:tc>
          <w:tcPr>
            <w:tcW w:w="3616" w:type="dxa"/>
          </w:tcPr>
          <w:p w14:paraId="334EACC8" w14:textId="157B16F8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svtlongestepisodebeatcount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6C474F6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 Longest Episode Beat Count</w:t>
            </w:r>
          </w:p>
        </w:tc>
        <w:tc>
          <w:tcPr>
            <w:tcW w:w="913" w:type="dxa"/>
          </w:tcPr>
          <w:p w14:paraId="06BD524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80A772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F9868DE" w14:textId="77777777" w:rsidTr="00B67885">
        <w:tc>
          <w:tcPr>
            <w:tcW w:w="3616" w:type="dxa"/>
          </w:tcPr>
          <w:p w14:paraId="1309A3C1" w14:textId="626070D8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svtfirstoccurrenceelapseddays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73DBD25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SVT First Occurrence Elapsed Days</w:t>
            </w:r>
          </w:p>
        </w:tc>
        <w:tc>
          <w:tcPr>
            <w:tcW w:w="913" w:type="dxa"/>
          </w:tcPr>
          <w:p w14:paraId="532057E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AD8F0B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A40B711" w14:textId="77777777" w:rsidTr="00B67885">
        <w:tc>
          <w:tcPr>
            <w:tcW w:w="3616" w:type="dxa"/>
          </w:tcPr>
          <w:p w14:paraId="64FBB6D5" w14:textId="28D7316B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pausetotalcount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27A1ED5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 Total Count</w:t>
            </w:r>
          </w:p>
        </w:tc>
        <w:tc>
          <w:tcPr>
            <w:tcW w:w="913" w:type="dxa"/>
          </w:tcPr>
          <w:p w14:paraId="0A1ABB8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E9A231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1207195A" w14:textId="77777777" w:rsidTr="00B67885">
        <w:tc>
          <w:tcPr>
            <w:tcW w:w="3616" w:type="dxa"/>
          </w:tcPr>
          <w:p w14:paraId="5FBBEA3B" w14:textId="2E0FD84E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pausefirstoccurrenceelapseddays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4715B83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 First Occurrence Elapsed Days</w:t>
            </w:r>
          </w:p>
        </w:tc>
        <w:tc>
          <w:tcPr>
            <w:tcW w:w="913" w:type="dxa"/>
          </w:tcPr>
          <w:p w14:paraId="27490D9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89A499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73CD21C" w14:textId="77777777" w:rsidTr="00B67885">
        <w:tc>
          <w:tcPr>
            <w:tcW w:w="3616" w:type="dxa"/>
          </w:tcPr>
          <w:p w14:paraId="35645B33" w14:textId="3C87C08F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pauselongestepisodedurationms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660B94A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Pause Longest Episode Duration (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6551F44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415111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1D770EF0" w14:textId="77777777" w:rsidTr="00B67885">
        <w:tc>
          <w:tcPr>
            <w:tcW w:w="3616" w:type="dxa"/>
          </w:tcPr>
          <w:p w14:paraId="4355253C" w14:textId="3F5EA41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avblocktotalcount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348236F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 Block Total Count</w:t>
            </w:r>
          </w:p>
        </w:tc>
        <w:tc>
          <w:tcPr>
            <w:tcW w:w="913" w:type="dxa"/>
          </w:tcPr>
          <w:p w14:paraId="0283056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7734DA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156AB9">
              <w:rPr>
                <w:rFonts w:ascii="Arial" w:hAnsi="Arial" w:cs="Arial"/>
                <w:sz w:val="22"/>
                <w:szCs w:val="22"/>
              </w:rPr>
              <w:t>2nd Degree Mobitz II, High Grade AV Block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56AB9">
              <w:rPr>
                <w:rFonts w:ascii="Arial" w:hAnsi="Arial" w:cs="Arial"/>
                <w:sz w:val="22"/>
                <w:szCs w:val="22"/>
              </w:rPr>
              <w:t xml:space="preserve"> or 3rd Degree AV Block</w:t>
            </w:r>
          </w:p>
        </w:tc>
      </w:tr>
      <w:tr w:rsidR="005C6E80" w:rsidRPr="007E061C" w14:paraId="3F5B143B" w14:textId="77777777" w:rsidTr="00B67885">
        <w:tc>
          <w:tcPr>
            <w:tcW w:w="3616" w:type="dxa"/>
          </w:tcPr>
          <w:p w14:paraId="7B84BCC3" w14:textId="709FA68F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avblockminheartratebpm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2E4A922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 Block Min Heart Rate (bpm)</w:t>
            </w:r>
          </w:p>
        </w:tc>
        <w:tc>
          <w:tcPr>
            <w:tcW w:w="913" w:type="dxa"/>
          </w:tcPr>
          <w:p w14:paraId="7DD5D22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EED441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4F69AE9F" w14:textId="77777777" w:rsidTr="00B67885">
        <w:tc>
          <w:tcPr>
            <w:tcW w:w="3616" w:type="dxa"/>
          </w:tcPr>
          <w:p w14:paraId="2423F367" w14:textId="7404CD09" w:rsidR="005C6E80" w:rsidRPr="007E061C" w:rsidRDefault="00E5536F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E5536F">
              <w:rPr>
                <w:rFonts w:ascii="Arial" w:hAnsi="Arial" w:cs="Arial"/>
                <w:sz w:val="22"/>
                <w:szCs w:val="22"/>
              </w:rPr>
              <w:t>avblockfirstoccurrenceelapseday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123D735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 Block First Occurrence Elapsed Days</w:t>
            </w:r>
          </w:p>
        </w:tc>
        <w:tc>
          <w:tcPr>
            <w:tcW w:w="913" w:type="dxa"/>
          </w:tcPr>
          <w:p w14:paraId="5A7E779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0BDE0E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4159B01F" w14:textId="77777777" w:rsidTr="00B67885">
        <w:tc>
          <w:tcPr>
            <w:tcW w:w="3616" w:type="dxa"/>
          </w:tcPr>
          <w:p w14:paraId="245CE626" w14:textId="773AC97A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bigeminytotaldurationms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1AF6183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Bigeminy Total Duration (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6E0C031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5DDEA48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2FB894ED" w14:textId="77777777" w:rsidTr="00B67885">
        <w:tc>
          <w:tcPr>
            <w:tcW w:w="3616" w:type="dxa"/>
          </w:tcPr>
          <w:p w14:paraId="28C66523" w14:textId="3948F003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trigeminytotaldurationms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5E22BB5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Trigeminy Total Duration (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ms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7578F6D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CA20C2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73CD0C0C" w14:textId="77777777" w:rsidTr="00B67885">
        <w:tc>
          <w:tcPr>
            <w:tcW w:w="3616" w:type="dxa"/>
          </w:tcPr>
          <w:p w14:paraId="57360563" w14:textId="10B07515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isolatedsvetotalcount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4E79972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 SVE Total Count</w:t>
            </w:r>
          </w:p>
        </w:tc>
        <w:tc>
          <w:tcPr>
            <w:tcW w:w="913" w:type="dxa"/>
          </w:tcPr>
          <w:p w14:paraId="29A7C9F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4FC080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663065EF" w14:textId="77777777" w:rsidTr="00B67885">
        <w:tc>
          <w:tcPr>
            <w:tcW w:w="3616" w:type="dxa"/>
          </w:tcPr>
          <w:p w14:paraId="1C540CD7" w14:textId="5603F69A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isolatedsvepercentage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5F7D5DE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 SVE Percentage</w:t>
            </w:r>
          </w:p>
        </w:tc>
        <w:tc>
          <w:tcPr>
            <w:tcW w:w="913" w:type="dxa"/>
          </w:tcPr>
          <w:p w14:paraId="67888A4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C2D054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76CAFA0" w14:textId="77777777" w:rsidTr="00B67885">
        <w:tc>
          <w:tcPr>
            <w:tcW w:w="3616" w:type="dxa"/>
          </w:tcPr>
          <w:p w14:paraId="69C36673" w14:textId="635B883E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svecouplettotalcount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1" w:type="dxa"/>
          </w:tcPr>
          <w:p w14:paraId="083E47C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 Couplet Total Count</w:t>
            </w:r>
          </w:p>
        </w:tc>
        <w:tc>
          <w:tcPr>
            <w:tcW w:w="913" w:type="dxa"/>
          </w:tcPr>
          <w:p w14:paraId="5855979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6A5F31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4A2BA" w14:textId="77777777" w:rsidR="005C6E80" w:rsidRDefault="005C6E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38"/>
        <w:gridCol w:w="3159"/>
        <w:gridCol w:w="913"/>
        <w:gridCol w:w="3185"/>
      </w:tblGrid>
      <w:tr w:rsidR="0071630A" w:rsidRPr="007E061C" w14:paraId="06577801" w14:textId="77777777" w:rsidTr="00C10C6C">
        <w:tc>
          <w:tcPr>
            <w:tcW w:w="3538" w:type="dxa"/>
          </w:tcPr>
          <w:p w14:paraId="4E4385EC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Variable </w:t>
            </w:r>
          </w:p>
        </w:tc>
        <w:tc>
          <w:tcPr>
            <w:tcW w:w="3159" w:type="dxa"/>
          </w:tcPr>
          <w:p w14:paraId="0F758C19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13" w:type="dxa"/>
          </w:tcPr>
          <w:p w14:paraId="2B8C5AFF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Value Labels</w:t>
            </w:r>
          </w:p>
        </w:tc>
        <w:tc>
          <w:tcPr>
            <w:tcW w:w="3185" w:type="dxa"/>
          </w:tcPr>
          <w:p w14:paraId="428BC027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B67885" w:rsidRPr="007E061C" w14:paraId="2281738A" w14:textId="77777777" w:rsidTr="00C10C6C">
        <w:tc>
          <w:tcPr>
            <w:tcW w:w="3538" w:type="dxa"/>
          </w:tcPr>
          <w:p w14:paraId="4F4B81E8" w14:textId="17F5A2FD" w:rsidR="00B67885" w:rsidRPr="007E061C" w:rsidRDefault="00B67885" w:rsidP="00B67885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svecoupletpercentage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EC3841D" w14:textId="457A71EB" w:rsidR="00B67885" w:rsidRPr="007E061C" w:rsidRDefault="00B67885" w:rsidP="00B67885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 Couplet Percentage</w:t>
            </w:r>
          </w:p>
        </w:tc>
        <w:tc>
          <w:tcPr>
            <w:tcW w:w="913" w:type="dxa"/>
          </w:tcPr>
          <w:p w14:paraId="4DB0166A" w14:textId="77777777" w:rsidR="00B67885" w:rsidRPr="007E061C" w:rsidRDefault="00B67885" w:rsidP="00B67885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758BE17" w14:textId="05710C15" w:rsidR="00B67885" w:rsidRPr="007E061C" w:rsidRDefault="00B67885" w:rsidP="00B67885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% of all beats that are in supraventricular couplets</w:t>
            </w:r>
          </w:p>
        </w:tc>
      </w:tr>
      <w:tr w:rsidR="005C6E80" w:rsidRPr="007E061C" w14:paraId="135AE160" w14:textId="77777777" w:rsidTr="00C10C6C">
        <w:tc>
          <w:tcPr>
            <w:tcW w:w="3538" w:type="dxa"/>
          </w:tcPr>
          <w:p w14:paraId="64A37E0D" w14:textId="5EF6EAE1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6F27A1B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 Triplet Total Count</w:t>
            </w:r>
          </w:p>
        </w:tc>
        <w:tc>
          <w:tcPr>
            <w:tcW w:w="913" w:type="dxa"/>
          </w:tcPr>
          <w:p w14:paraId="5E7315D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01A7DD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4AEF7180" w14:textId="77777777" w:rsidTr="00C10C6C">
        <w:tc>
          <w:tcPr>
            <w:tcW w:w="3538" w:type="dxa"/>
          </w:tcPr>
          <w:p w14:paraId="2084D6CD" w14:textId="6088183F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svetripletpercentage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23313DC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SVE Triplet Percentage</w:t>
            </w:r>
          </w:p>
        </w:tc>
        <w:tc>
          <w:tcPr>
            <w:tcW w:w="913" w:type="dxa"/>
          </w:tcPr>
          <w:p w14:paraId="331C26B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5A069E3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% of all beats that are in </w:t>
            </w:r>
            <w:proofErr w:type="spellStart"/>
            <w:r w:rsidRPr="007E061C">
              <w:rPr>
                <w:rFonts w:ascii="Arial" w:hAnsi="Arial" w:cs="Arial"/>
                <w:sz w:val="22"/>
                <w:szCs w:val="22"/>
              </w:rPr>
              <w:t>supraventircular</w:t>
            </w:r>
            <w:proofErr w:type="spellEnd"/>
            <w:r w:rsidRPr="007E061C">
              <w:rPr>
                <w:rFonts w:ascii="Arial" w:hAnsi="Arial" w:cs="Arial"/>
                <w:sz w:val="22"/>
                <w:szCs w:val="22"/>
              </w:rPr>
              <w:t xml:space="preserve"> triplets</w:t>
            </w:r>
          </w:p>
        </w:tc>
      </w:tr>
      <w:tr w:rsidR="005C6E80" w:rsidRPr="007E061C" w14:paraId="72ACC074" w14:textId="77777777" w:rsidTr="00C10C6C">
        <w:tc>
          <w:tcPr>
            <w:tcW w:w="3538" w:type="dxa"/>
          </w:tcPr>
          <w:p w14:paraId="5EE22213" w14:textId="61E92F1E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isolatedvetotalcount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2442264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 VE Total Count</w:t>
            </w:r>
          </w:p>
        </w:tc>
        <w:tc>
          <w:tcPr>
            <w:tcW w:w="913" w:type="dxa"/>
          </w:tcPr>
          <w:p w14:paraId="18C3DA9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CA5E0C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5A2130FA" w14:textId="77777777" w:rsidTr="00C10C6C">
        <w:tc>
          <w:tcPr>
            <w:tcW w:w="3538" w:type="dxa"/>
          </w:tcPr>
          <w:p w14:paraId="686008A4" w14:textId="5F7E73D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isolatedvepercentage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4738680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Isolated VE Percentage</w:t>
            </w:r>
          </w:p>
        </w:tc>
        <w:tc>
          <w:tcPr>
            <w:tcW w:w="913" w:type="dxa"/>
          </w:tcPr>
          <w:p w14:paraId="59FA9B7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E2B31C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1BC6295" w14:textId="77777777" w:rsidTr="00C10C6C">
        <w:tc>
          <w:tcPr>
            <w:tcW w:w="3538" w:type="dxa"/>
          </w:tcPr>
          <w:p w14:paraId="4660BB90" w14:textId="2EAE7CD8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vecouplettotalcount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08086DDD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 Couplet Total Count</w:t>
            </w:r>
          </w:p>
        </w:tc>
        <w:tc>
          <w:tcPr>
            <w:tcW w:w="913" w:type="dxa"/>
          </w:tcPr>
          <w:p w14:paraId="466B760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39AB91D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1CD26B74" w14:textId="77777777" w:rsidTr="00C10C6C">
        <w:tc>
          <w:tcPr>
            <w:tcW w:w="3538" w:type="dxa"/>
          </w:tcPr>
          <w:p w14:paraId="331EA7D3" w14:textId="4E0939F1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vecoupletpercentage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3A191E4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 Couplet Percentage</w:t>
            </w:r>
          </w:p>
        </w:tc>
        <w:tc>
          <w:tcPr>
            <w:tcW w:w="913" w:type="dxa"/>
          </w:tcPr>
          <w:p w14:paraId="70AA4A8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4FF8F4C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% of all beats that are in ventricular couplets</w:t>
            </w:r>
          </w:p>
        </w:tc>
      </w:tr>
      <w:tr w:rsidR="005C6E80" w:rsidRPr="007E061C" w14:paraId="31CC7606" w14:textId="77777777" w:rsidTr="00C10C6C">
        <w:tc>
          <w:tcPr>
            <w:tcW w:w="3538" w:type="dxa"/>
          </w:tcPr>
          <w:p w14:paraId="4F7104BA" w14:textId="20ECE3C3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3DCF274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 Triplet Total Count</w:t>
            </w:r>
          </w:p>
        </w:tc>
        <w:tc>
          <w:tcPr>
            <w:tcW w:w="913" w:type="dxa"/>
          </w:tcPr>
          <w:p w14:paraId="4F22316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6DCECE4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5BA7FEC6" w14:textId="77777777" w:rsidTr="00C10C6C">
        <w:tc>
          <w:tcPr>
            <w:tcW w:w="3538" w:type="dxa"/>
          </w:tcPr>
          <w:p w14:paraId="0BD8A451" w14:textId="44918AB6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vetripletpercentage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1246CA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VE Triplet Percentage</w:t>
            </w:r>
          </w:p>
        </w:tc>
        <w:tc>
          <w:tcPr>
            <w:tcW w:w="913" w:type="dxa"/>
          </w:tcPr>
          <w:p w14:paraId="3D680E9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5C058AB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% of all beats that are in ventricular triplets</w:t>
            </w:r>
          </w:p>
        </w:tc>
      </w:tr>
      <w:tr w:rsidR="005C6E80" w:rsidRPr="007E061C" w14:paraId="43CC8D0D" w14:textId="77777777" w:rsidTr="00C10C6C">
        <w:tc>
          <w:tcPr>
            <w:tcW w:w="3538" w:type="dxa"/>
          </w:tcPr>
          <w:p w14:paraId="56E5DFC6" w14:textId="506A8D3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pachr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4BC693B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Average PACs per hour of analyzable time</w:t>
            </w:r>
          </w:p>
        </w:tc>
        <w:tc>
          <w:tcPr>
            <w:tcW w:w="913" w:type="dxa"/>
          </w:tcPr>
          <w:p w14:paraId="1C1D6C5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FD2C496" w14:textId="23B21C7D" w:rsidR="005C6E80" w:rsidRPr="001C6C02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1C6C02">
              <w:rPr>
                <w:rFonts w:ascii="Arial" w:hAnsi="Arial" w:cs="Arial"/>
                <w:sz w:val="22"/>
                <w:szCs w:val="22"/>
              </w:rPr>
              <w:t xml:space="preserve">Calculated from </w:t>
            </w:r>
            <w:r w:rsidR="00A96E0E" w:rsidRPr="001C6C02">
              <w:rPr>
                <w:rFonts w:ascii="Arial" w:hAnsi="Arial" w:cs="Arial"/>
                <w:sz w:val="22"/>
                <w:szCs w:val="22"/>
              </w:rPr>
              <w:t>([</w:t>
            </w:r>
            <w:r w:rsidRPr="001C6C02">
              <w:rPr>
                <w:rFonts w:ascii="Arial" w:hAnsi="Arial" w:cs="Arial"/>
                <w:sz w:val="22"/>
                <w:szCs w:val="22"/>
              </w:rPr>
              <w:t>isolatedsvetotalcount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 xml:space="preserve"> + 2* svecouplettotalcount</w:t>
            </w:r>
            <w:proofErr w:type="gramStart"/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 xml:space="preserve">  +</w:t>
            </w:r>
            <w:proofErr w:type="gramEnd"/>
            <w:r w:rsidRPr="001C6C02">
              <w:rPr>
                <w:rFonts w:ascii="Arial" w:hAnsi="Arial" w:cs="Arial"/>
                <w:sz w:val="22"/>
                <w:szCs w:val="22"/>
              </w:rPr>
              <w:t xml:space="preserve"> 3* svetriplettotalcount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="00A96E0E" w:rsidRPr="001C6C02">
              <w:rPr>
                <w:rFonts w:ascii="Arial" w:hAnsi="Arial" w:cs="Arial"/>
                <w:sz w:val="22"/>
                <w:szCs w:val="22"/>
              </w:rPr>
              <w:t>] +1)</w:t>
            </w:r>
            <w:r w:rsidRPr="001C6C02">
              <w:rPr>
                <w:rFonts w:ascii="Arial" w:hAnsi="Arial" w:cs="Arial"/>
                <w:sz w:val="22"/>
                <w:szCs w:val="22"/>
              </w:rPr>
              <w:t>; divided by (analyztimenoaf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>_c*24)</w:t>
            </w:r>
          </w:p>
        </w:tc>
      </w:tr>
      <w:tr w:rsidR="005C6E80" w:rsidRPr="007E061C" w14:paraId="65C50ECD" w14:textId="77777777" w:rsidTr="00C10C6C">
        <w:tc>
          <w:tcPr>
            <w:tcW w:w="3538" w:type="dxa"/>
          </w:tcPr>
          <w:p w14:paraId="194C0E68" w14:textId="07520B5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pvchr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5D167B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Average PVCs per hour of analyzable time</w:t>
            </w:r>
            <w:r w:rsidR="007C53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</w:tcPr>
          <w:p w14:paraId="1D850A0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13DECF58" w14:textId="15054E31" w:rsidR="005C6E80" w:rsidRPr="001C6C02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1C6C02">
              <w:rPr>
                <w:rFonts w:ascii="Arial" w:hAnsi="Arial" w:cs="Arial"/>
                <w:sz w:val="22"/>
                <w:szCs w:val="22"/>
              </w:rPr>
              <w:t>Total N of PVCs is calculated as ([isolatedvetotalcount</w:t>
            </w:r>
            <w:proofErr w:type="gramStart"/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 xml:space="preserve">  +</w:t>
            </w:r>
            <w:proofErr w:type="gramEnd"/>
            <w:r w:rsidRPr="001C6C02">
              <w:rPr>
                <w:rFonts w:ascii="Arial" w:hAnsi="Arial" w:cs="Arial"/>
                <w:sz w:val="22"/>
                <w:szCs w:val="22"/>
              </w:rPr>
              <w:t xml:space="preserve"> 2* vecouplettotalcount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 xml:space="preserve"> + 3* 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="00A96E0E" w:rsidRPr="001C6C02">
              <w:rPr>
                <w:rFonts w:ascii="Arial" w:hAnsi="Arial" w:cs="Arial"/>
                <w:sz w:val="22"/>
                <w:szCs w:val="22"/>
              </w:rPr>
              <w:t>] +1</w:t>
            </w:r>
            <w:r w:rsidRPr="001C6C02">
              <w:rPr>
                <w:rFonts w:ascii="Arial" w:hAnsi="Arial" w:cs="Arial"/>
                <w:sz w:val="22"/>
                <w:szCs w:val="22"/>
              </w:rPr>
              <w:t>); divided by (analyzabletimedays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>*24)</w:t>
            </w:r>
          </w:p>
        </w:tc>
      </w:tr>
      <w:tr w:rsidR="005C6E80" w:rsidRPr="007E061C" w14:paraId="2C0ACC17" w14:textId="77777777" w:rsidTr="00C10C6C">
        <w:tc>
          <w:tcPr>
            <w:tcW w:w="3538" w:type="dxa"/>
          </w:tcPr>
          <w:p w14:paraId="53D5B247" w14:textId="135DF27B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svtday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48252589" w14:textId="77777777" w:rsidR="005C6E80" w:rsidRPr="00083A0A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083A0A">
              <w:rPr>
                <w:rFonts w:ascii="Arial" w:hAnsi="Arial" w:cs="Arial"/>
                <w:sz w:val="22"/>
                <w:szCs w:val="22"/>
              </w:rPr>
              <w:t xml:space="preserve">Average runs of SVT per </w:t>
            </w:r>
            <w:proofErr w:type="gramStart"/>
            <w:r w:rsidRPr="00083A0A">
              <w:rPr>
                <w:rFonts w:ascii="Arial" w:hAnsi="Arial" w:cs="Arial"/>
                <w:sz w:val="22"/>
                <w:szCs w:val="22"/>
              </w:rPr>
              <w:t>day</w:t>
            </w:r>
            <w:r w:rsidR="00F12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980" w:rsidRPr="00F12980">
              <w:rPr>
                <w:rFonts w:ascii="Arial" w:hAnsi="Arial" w:cs="Arial"/>
                <w:sz w:val="22"/>
                <w:szCs w:val="22"/>
              </w:rPr>
              <w:t xml:space="preserve"> of</w:t>
            </w:r>
            <w:proofErr w:type="gramEnd"/>
            <w:r w:rsidR="00F12980" w:rsidRPr="00F12980">
              <w:rPr>
                <w:rFonts w:ascii="Arial" w:hAnsi="Arial" w:cs="Arial"/>
                <w:sz w:val="22"/>
                <w:szCs w:val="22"/>
              </w:rPr>
              <w:t xml:space="preserve"> analyzable time</w:t>
            </w:r>
          </w:p>
        </w:tc>
        <w:tc>
          <w:tcPr>
            <w:tcW w:w="913" w:type="dxa"/>
          </w:tcPr>
          <w:p w14:paraId="541DC725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156DB022" w14:textId="0A627FB7" w:rsidR="005C6E80" w:rsidRPr="001C6C02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1C6C02">
              <w:rPr>
                <w:rFonts w:ascii="Arial" w:hAnsi="Arial" w:cs="Arial"/>
                <w:sz w:val="22"/>
                <w:szCs w:val="22"/>
              </w:rPr>
              <w:t>Calculated from (svttotalepsiodecount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 xml:space="preserve"> +1) divided by analyztimenoaf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1C6C02">
              <w:rPr>
                <w:rFonts w:ascii="Arial" w:hAnsi="Arial" w:cs="Arial"/>
                <w:sz w:val="22"/>
                <w:szCs w:val="22"/>
              </w:rPr>
              <w:t>_c</w:t>
            </w:r>
          </w:p>
        </w:tc>
      </w:tr>
      <w:tr w:rsidR="005C6E80" w:rsidRPr="007E061C" w14:paraId="62023EF7" w14:textId="77777777" w:rsidTr="00C10C6C">
        <w:tc>
          <w:tcPr>
            <w:tcW w:w="3538" w:type="dxa"/>
          </w:tcPr>
          <w:p w14:paraId="354449A0" w14:textId="4078E223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vtday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7C94C9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Average runs of VT per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day</w:t>
            </w:r>
            <w:r w:rsidR="00F129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2980" w:rsidRPr="00F12980">
              <w:rPr>
                <w:rFonts w:ascii="Arial" w:hAnsi="Arial" w:cs="Arial"/>
                <w:sz w:val="22"/>
                <w:szCs w:val="22"/>
              </w:rPr>
              <w:t xml:space="preserve"> of</w:t>
            </w:r>
            <w:proofErr w:type="gramEnd"/>
            <w:r w:rsidR="00F12980" w:rsidRPr="00F12980">
              <w:rPr>
                <w:rFonts w:ascii="Arial" w:hAnsi="Arial" w:cs="Arial"/>
                <w:sz w:val="22"/>
                <w:szCs w:val="22"/>
              </w:rPr>
              <w:t xml:space="preserve"> analyzable time</w:t>
            </w:r>
          </w:p>
        </w:tc>
        <w:tc>
          <w:tcPr>
            <w:tcW w:w="913" w:type="dxa"/>
          </w:tcPr>
          <w:p w14:paraId="208C82BE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498081D9" w14:textId="58E9678E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Calculated from </w:t>
            </w:r>
            <w:r w:rsidRPr="007E061C">
              <w:rPr>
                <w:rFonts w:ascii="Arial" w:hAnsi="Arial" w:cs="Arial"/>
                <w:sz w:val="22"/>
                <w:szCs w:val="22"/>
              </w:rPr>
              <w:t>vttotalepsiodecount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divided by </w:t>
            </w:r>
            <w:r w:rsidRPr="007E061C">
              <w:rPr>
                <w:rFonts w:ascii="Arial" w:hAnsi="Arial" w:cs="Arial"/>
                <w:sz w:val="22"/>
                <w:szCs w:val="22"/>
              </w:rPr>
              <w:t>analyzabletimedays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C6E80" w:rsidRPr="007E061C" w14:paraId="4673A2D7" w14:textId="77777777" w:rsidTr="00C10C6C">
        <w:tc>
          <w:tcPr>
            <w:tcW w:w="3538" w:type="dxa"/>
          </w:tcPr>
          <w:p w14:paraId="0B368178" w14:textId="2D62150D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pacedrhythm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4511961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Presence of paced rhythm detected on </w:t>
            </w:r>
            <w:r w:rsidR="00BF39E2">
              <w:rPr>
                <w:rFonts w:ascii="Arial" w:hAnsi="Arial" w:cs="Arial"/>
                <w:sz w:val="22"/>
                <w:szCs w:val="22"/>
              </w:rPr>
              <w:t>a</w:t>
            </w:r>
            <w:r w:rsidRPr="007E061C">
              <w:rPr>
                <w:rFonts w:ascii="Arial" w:hAnsi="Arial" w:cs="Arial"/>
                <w:sz w:val="22"/>
                <w:szCs w:val="22"/>
              </w:rPr>
              <w:t xml:space="preserve"> patch</w:t>
            </w:r>
          </w:p>
        </w:tc>
        <w:tc>
          <w:tcPr>
            <w:tcW w:w="913" w:type="dxa"/>
          </w:tcPr>
          <w:p w14:paraId="4EB88EE1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0: No</w:t>
            </w:r>
          </w:p>
          <w:p w14:paraId="194E3E5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1: Yes</w:t>
            </w:r>
          </w:p>
        </w:tc>
        <w:tc>
          <w:tcPr>
            <w:tcW w:w="3185" w:type="dxa"/>
          </w:tcPr>
          <w:p w14:paraId="69BB031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Determined by manual review of Zio Patch reports, looking for mention of any paced beats during monitoring</w:t>
            </w:r>
            <w:r w:rsidR="00BF39E2">
              <w:rPr>
                <w:rFonts w:ascii="Arial" w:hAnsi="Arial" w:cs="Arial"/>
                <w:sz w:val="22"/>
                <w:szCs w:val="22"/>
              </w:rPr>
              <w:t xml:space="preserve"> on any patch</w:t>
            </w:r>
          </w:p>
        </w:tc>
      </w:tr>
      <w:tr w:rsidR="005C6E80" w:rsidRPr="007E061C" w14:paraId="2C2D712C" w14:textId="77777777" w:rsidTr="00C10C6C">
        <w:tc>
          <w:tcPr>
            <w:tcW w:w="3538" w:type="dxa"/>
          </w:tcPr>
          <w:p w14:paraId="5D3ADF2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9" w:type="dxa"/>
          </w:tcPr>
          <w:p w14:paraId="368EEAB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23CEBC9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4D2554A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70FA48C" w14:textId="77777777" w:rsidTr="00C10C6C">
        <w:tc>
          <w:tcPr>
            <w:tcW w:w="3538" w:type="dxa"/>
          </w:tcPr>
          <w:p w14:paraId="665B6B0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Calculated variables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with names beginning with “tot_”,</w:t>
            </w:r>
            <w:r w:rsidRPr="007E061C">
              <w:rPr>
                <w:rFonts w:ascii="Arial" w:hAnsi="Arial" w:cs="Arial"/>
                <w:b/>
                <w:sz w:val="22"/>
                <w:szCs w:val="22"/>
              </w:rPr>
              <w:t xml:space="preserve"> combine all available monitoring data: from 1 patch in </w:t>
            </w:r>
            <w:r w:rsidR="0086374A">
              <w:rPr>
                <w:rFonts w:ascii="Arial" w:hAnsi="Arial" w:cs="Arial"/>
                <w:b/>
                <w:sz w:val="22"/>
                <w:szCs w:val="22"/>
              </w:rPr>
              <w:t>980</w:t>
            </w:r>
            <w:r w:rsidRPr="007E061C">
              <w:rPr>
                <w:rFonts w:ascii="Arial" w:hAnsi="Arial" w:cs="Arial"/>
                <w:b/>
                <w:sz w:val="22"/>
                <w:szCs w:val="22"/>
              </w:rPr>
              <w:t xml:space="preserve"> participants and from 2 patches in </w:t>
            </w:r>
            <w:r w:rsidR="0086374A">
              <w:rPr>
                <w:rFonts w:ascii="Arial" w:hAnsi="Arial" w:cs="Arial"/>
                <w:b/>
                <w:sz w:val="22"/>
                <w:szCs w:val="22"/>
              </w:rPr>
              <w:t>577</w:t>
            </w:r>
            <w:r w:rsidRPr="007E061C">
              <w:rPr>
                <w:rFonts w:ascii="Arial" w:hAnsi="Arial" w:cs="Arial"/>
                <w:b/>
                <w:sz w:val="22"/>
                <w:szCs w:val="22"/>
              </w:rPr>
              <w:t xml:space="preserve"> participants</w:t>
            </w:r>
          </w:p>
        </w:tc>
        <w:tc>
          <w:tcPr>
            <w:tcW w:w="3159" w:type="dxa"/>
          </w:tcPr>
          <w:p w14:paraId="5C26587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461CB468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5641D83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7C051615" w14:textId="77777777" w:rsidTr="00C10C6C">
        <w:tc>
          <w:tcPr>
            <w:tcW w:w="3538" w:type="dxa"/>
          </w:tcPr>
          <w:p w14:paraId="6E28530B" w14:textId="0D3693B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_npatches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C06B214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Number of patches completed</w:t>
            </w:r>
          </w:p>
        </w:tc>
        <w:tc>
          <w:tcPr>
            <w:tcW w:w="913" w:type="dxa"/>
          </w:tcPr>
          <w:p w14:paraId="47EA5E1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528745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2D7B3417" w14:textId="77777777" w:rsidTr="00C10C6C">
        <w:tc>
          <w:tcPr>
            <w:tcW w:w="3538" w:type="dxa"/>
          </w:tcPr>
          <w:p w14:paraId="6A2D1EF5" w14:textId="01CCD6BB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836B40">
              <w:rPr>
                <w:rFonts w:ascii="Arial" w:hAnsi="Arial" w:cs="Arial"/>
                <w:sz w:val="22"/>
                <w:szCs w:val="22"/>
              </w:rPr>
              <w:t>tot_starttt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836B40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60099C9B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 xml:space="preserve">Time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MESA </w:t>
            </w:r>
            <w:r w:rsidRPr="007E061C">
              <w:rPr>
                <w:rFonts w:ascii="Arial" w:hAnsi="Arial" w:cs="Arial"/>
                <w:sz w:val="22"/>
                <w:szCs w:val="22"/>
              </w:rPr>
              <w:t>baseline</w:t>
            </w:r>
            <w:r>
              <w:rPr>
                <w:rFonts w:ascii="Arial" w:hAnsi="Arial" w:cs="Arial"/>
                <w:sz w:val="22"/>
                <w:szCs w:val="22"/>
              </w:rPr>
              <w:t xml:space="preserve"> visit</w:t>
            </w:r>
            <w:r w:rsidRPr="007E061C">
              <w:rPr>
                <w:rFonts w:ascii="Arial" w:hAnsi="Arial" w:cs="Arial"/>
                <w:sz w:val="22"/>
                <w:szCs w:val="22"/>
              </w:rPr>
              <w:t xml:space="preserve"> to start of first Zio Patch recording included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“tot_” </w:t>
            </w:r>
            <w:r w:rsidRPr="007E061C">
              <w:rPr>
                <w:rFonts w:ascii="Arial" w:hAnsi="Arial" w:cs="Arial"/>
                <w:sz w:val="22"/>
                <w:szCs w:val="22"/>
              </w:rPr>
              <w:t>variables (days)</w:t>
            </w:r>
          </w:p>
        </w:tc>
        <w:tc>
          <w:tcPr>
            <w:tcW w:w="913" w:type="dxa"/>
          </w:tcPr>
          <w:p w14:paraId="6BC9CCF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37C8CD5D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8A1EE2" w14:textId="77777777" w:rsidR="005C6E80" w:rsidRDefault="005C6E8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38"/>
        <w:gridCol w:w="3159"/>
        <w:gridCol w:w="913"/>
        <w:gridCol w:w="3185"/>
      </w:tblGrid>
      <w:tr w:rsidR="0071630A" w:rsidRPr="007E061C" w14:paraId="1A67CBDB" w14:textId="77777777" w:rsidTr="00C10C6C">
        <w:tc>
          <w:tcPr>
            <w:tcW w:w="3538" w:type="dxa"/>
          </w:tcPr>
          <w:p w14:paraId="4FCFBDB6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Variable </w:t>
            </w:r>
          </w:p>
        </w:tc>
        <w:tc>
          <w:tcPr>
            <w:tcW w:w="3159" w:type="dxa"/>
          </w:tcPr>
          <w:p w14:paraId="6FADC163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13" w:type="dxa"/>
          </w:tcPr>
          <w:p w14:paraId="77E0DDBC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Value Labels</w:t>
            </w:r>
          </w:p>
        </w:tc>
        <w:tc>
          <w:tcPr>
            <w:tcW w:w="3185" w:type="dxa"/>
          </w:tcPr>
          <w:p w14:paraId="08A76F5C" w14:textId="77777777" w:rsidR="0071630A" w:rsidRPr="007E061C" w:rsidRDefault="0071630A" w:rsidP="00C10C6C">
            <w:pPr>
              <w:spacing w:before="60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7E061C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B3CEB" w:rsidRPr="007E061C" w14:paraId="7AE637FC" w14:textId="77777777" w:rsidTr="00AE2F64">
        <w:tc>
          <w:tcPr>
            <w:tcW w:w="3538" w:type="dxa"/>
          </w:tcPr>
          <w:p w14:paraId="1B044336" w14:textId="0E267672" w:rsidR="003B3CEB" w:rsidRPr="007E061C" w:rsidRDefault="003B3CEB" w:rsidP="00AE2F64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_interval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0D93405E" w14:textId="77777777" w:rsidR="003B3CEB" w:rsidRPr="007E061C" w:rsidRDefault="003B3CEB" w:rsidP="00AE2F64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Interval between 2 patches (days)</w:t>
            </w:r>
            <w:r>
              <w:rPr>
                <w:rFonts w:ascii="Arial" w:hAnsi="Arial" w:cs="Arial"/>
                <w:sz w:val="22"/>
                <w:szCs w:val="22"/>
              </w:rPr>
              <w:t>, from end of patch #1 to start of patch #2</w:t>
            </w:r>
          </w:p>
        </w:tc>
        <w:tc>
          <w:tcPr>
            <w:tcW w:w="913" w:type="dxa"/>
          </w:tcPr>
          <w:p w14:paraId="65191024" w14:textId="77777777" w:rsidR="003B3CEB" w:rsidRPr="007E061C" w:rsidRDefault="003B3CEB" w:rsidP="00AE2F64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D8D258D" w14:textId="77777777" w:rsidR="003B3CEB" w:rsidRPr="007E061C" w:rsidRDefault="003B3CEB" w:rsidP="00AE2F64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Missing for those who wore only 1 patch</w:t>
            </w:r>
          </w:p>
        </w:tc>
      </w:tr>
      <w:tr w:rsidR="005C6E80" w:rsidRPr="007E061C" w14:paraId="42DCE170" w14:textId="77777777" w:rsidTr="00C10C6C">
        <w:tc>
          <w:tcPr>
            <w:tcW w:w="3538" w:type="dxa"/>
          </w:tcPr>
          <w:p w14:paraId="6CFEAD5D" w14:textId="749AA012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_weartime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014DBB8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Total wear time (days) from 1 or 2 patches</w:t>
            </w:r>
          </w:p>
        </w:tc>
        <w:tc>
          <w:tcPr>
            <w:tcW w:w="913" w:type="dxa"/>
          </w:tcPr>
          <w:p w14:paraId="1E1EFAF0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58D901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35E9B30A" w14:textId="77777777" w:rsidTr="00C10C6C">
        <w:tc>
          <w:tcPr>
            <w:tcW w:w="3538" w:type="dxa"/>
          </w:tcPr>
          <w:p w14:paraId="2EC14E2F" w14:textId="6AFBB644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_analyztime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48E11D9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Total analyzable time (days) from 1 or 2 patches</w:t>
            </w:r>
          </w:p>
        </w:tc>
        <w:tc>
          <w:tcPr>
            <w:tcW w:w="913" w:type="dxa"/>
          </w:tcPr>
          <w:p w14:paraId="7F3A073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034D559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004D83B2" w14:textId="77777777" w:rsidTr="00C10C6C">
        <w:tc>
          <w:tcPr>
            <w:tcW w:w="3538" w:type="dxa"/>
          </w:tcPr>
          <w:p w14:paraId="61865C46" w14:textId="558C45EA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_analyztimenoaf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7A8EDADE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Total analyzable time (days) from 1 or 2 patches after excluding time in AF</w:t>
            </w:r>
          </w:p>
        </w:tc>
        <w:tc>
          <w:tcPr>
            <w:tcW w:w="913" w:type="dxa"/>
          </w:tcPr>
          <w:p w14:paraId="556F7700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30351AA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65AE2F42" w14:textId="77777777" w:rsidTr="00C10C6C">
        <w:tc>
          <w:tcPr>
            <w:tcW w:w="3538" w:type="dxa"/>
          </w:tcPr>
          <w:p w14:paraId="38C1E828" w14:textId="0162FB8D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_anyaf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01F40B9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AF present on 1 or 2 patches</w:t>
            </w:r>
          </w:p>
        </w:tc>
        <w:tc>
          <w:tcPr>
            <w:tcW w:w="913" w:type="dxa"/>
          </w:tcPr>
          <w:p w14:paraId="0A6E8066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0: No</w:t>
            </w:r>
          </w:p>
          <w:p w14:paraId="4C406DEC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1: Yes</w:t>
            </w:r>
          </w:p>
        </w:tc>
        <w:tc>
          <w:tcPr>
            <w:tcW w:w="3185" w:type="dxa"/>
          </w:tcPr>
          <w:p w14:paraId="5EC5CF4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1C764CF9" w14:textId="77777777" w:rsidTr="00C10C6C">
        <w:tc>
          <w:tcPr>
            <w:tcW w:w="3538" w:type="dxa"/>
          </w:tcPr>
          <w:p w14:paraId="6657EDF6" w14:textId="4D590605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_anyaflutter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5650E14A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Atrial flutter present on 1 or 2 patches</w:t>
            </w:r>
          </w:p>
        </w:tc>
        <w:tc>
          <w:tcPr>
            <w:tcW w:w="913" w:type="dxa"/>
          </w:tcPr>
          <w:p w14:paraId="77DFB570" w14:textId="77777777" w:rsidR="005C6E80" w:rsidRPr="007E061C" w:rsidRDefault="005C6E80" w:rsidP="00C10C6C">
            <w:pPr>
              <w:spacing w:before="60"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0: No</w:t>
            </w:r>
          </w:p>
          <w:p w14:paraId="5C40768F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1: Yes</w:t>
            </w:r>
          </w:p>
        </w:tc>
        <w:tc>
          <w:tcPr>
            <w:tcW w:w="3185" w:type="dxa"/>
          </w:tcPr>
          <w:p w14:paraId="301122F1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E80" w:rsidRPr="007E061C" w14:paraId="22C91F51" w14:textId="77777777" w:rsidTr="00C10C6C">
        <w:tc>
          <w:tcPr>
            <w:tcW w:w="3538" w:type="dxa"/>
          </w:tcPr>
          <w:p w14:paraId="0173A2A2" w14:textId="6B48D7B0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_afburden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4C32E0D7" w14:textId="77777777" w:rsidR="005C6E80" w:rsidRPr="007E061C" w:rsidRDefault="0024594D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Average </w:t>
            </w:r>
            <w:r w:rsidR="005C6E80" w:rsidRPr="007E061C">
              <w:rPr>
                <w:rFonts w:ascii="Arial" w:hAnsi="Arial" w:cs="Arial"/>
                <w:sz w:val="22"/>
                <w:szCs w:val="22"/>
              </w:rPr>
              <w:t>AF burden from 1 or 2 patches (</w:t>
            </w:r>
            <w:r w:rsidR="00D84332">
              <w:rPr>
                <w:rFonts w:ascii="Arial" w:hAnsi="Arial" w:cs="Arial"/>
                <w:sz w:val="22"/>
                <w:szCs w:val="22"/>
              </w:rPr>
              <w:t>proportion</w:t>
            </w:r>
            <w:r w:rsidR="005C6E80" w:rsidRPr="007E06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3" w:type="dxa"/>
          </w:tcPr>
          <w:p w14:paraId="56E8769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F1A6608" w14:textId="77777777" w:rsidR="005C6E80" w:rsidRPr="007E061C" w:rsidRDefault="00D84332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proportion </w:t>
            </w:r>
            <w:r w:rsidR="005C6E80">
              <w:rPr>
                <w:rFonts w:ascii="Arial" w:hAnsi="Arial" w:cs="Arial"/>
                <w:sz w:val="22"/>
                <w:szCs w:val="22"/>
              </w:rPr>
              <w:t>of analyzable time across all available patches that the rhythm was AF</w:t>
            </w:r>
          </w:p>
        </w:tc>
      </w:tr>
      <w:tr w:rsidR="005C6E80" w:rsidRPr="00F246D3" w14:paraId="2E5DED20" w14:textId="77777777" w:rsidTr="00C10C6C">
        <w:tc>
          <w:tcPr>
            <w:tcW w:w="3538" w:type="dxa"/>
          </w:tcPr>
          <w:p w14:paraId="18C33B2C" w14:textId="6487797D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tot_pachr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4C1CB2C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Average PACs per hour of analyzable time from 1 or 2 patches</w:t>
            </w:r>
          </w:p>
        </w:tc>
        <w:tc>
          <w:tcPr>
            <w:tcW w:w="913" w:type="dxa"/>
          </w:tcPr>
          <w:p w14:paraId="699C15B2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23F94F24" w14:textId="3943D423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(sum of [isolatedsvetotalcount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 xml:space="preserve"> + 2* svecouplettotalcount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 xml:space="preserve"> + 3* svetriplettotalcount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] from all available patches +1)</w:t>
            </w:r>
            <w:r w:rsidRPr="00F246D3">
              <w:rPr>
                <w:rFonts w:ascii="Arial" w:hAnsi="Arial" w:cs="Arial"/>
                <w:sz w:val="22"/>
                <w:szCs w:val="22"/>
              </w:rPr>
              <w:softHyphen/>
              <w:t>; divided by (tot_analyztimenoaf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 *24)</w:t>
            </w:r>
          </w:p>
        </w:tc>
      </w:tr>
      <w:tr w:rsidR="005C6E80" w:rsidRPr="00F246D3" w14:paraId="4726C58D" w14:textId="77777777" w:rsidTr="00C10C6C">
        <w:tc>
          <w:tcPr>
            <w:tcW w:w="3538" w:type="dxa"/>
          </w:tcPr>
          <w:p w14:paraId="645E9E51" w14:textId="3C4CA8AC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tot_pvchr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1CEC8463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Average PVCs per hour of analyzable time from 1 or 2 patches</w:t>
            </w:r>
          </w:p>
        </w:tc>
        <w:tc>
          <w:tcPr>
            <w:tcW w:w="913" w:type="dxa"/>
          </w:tcPr>
          <w:p w14:paraId="389F8037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5A0684F0" w14:textId="0D7B544B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 xml:space="preserve"> (sum of [isolatedvetotalcount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 xml:space="preserve"> + 2* vecouplettotalcount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 xml:space="preserve"> + 3*vetriplettotalcount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] from all available patches +1); divided by (tot_analyztime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 *24)</w:t>
            </w:r>
          </w:p>
        </w:tc>
      </w:tr>
      <w:tr w:rsidR="005C6E80" w:rsidRPr="007E061C" w14:paraId="618234B3" w14:textId="77777777" w:rsidTr="00C10C6C">
        <w:tc>
          <w:tcPr>
            <w:tcW w:w="3538" w:type="dxa"/>
          </w:tcPr>
          <w:p w14:paraId="35758E4F" w14:textId="63EF966A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tot_svtday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79E14F9A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Average runs of SVT per day of analyzable time from 1 or 2 patches</w:t>
            </w:r>
          </w:p>
        </w:tc>
        <w:tc>
          <w:tcPr>
            <w:tcW w:w="913" w:type="dxa"/>
          </w:tcPr>
          <w:p w14:paraId="53B7BE28" w14:textId="77777777" w:rsidR="005C6E80" w:rsidRPr="00F246D3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4B06DE12" w14:textId="51929503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F246D3">
              <w:rPr>
                <w:rFonts w:ascii="Arial" w:hAnsi="Arial" w:cs="Arial"/>
                <w:sz w:val="22"/>
                <w:szCs w:val="22"/>
              </w:rPr>
              <w:t>(sum of svttotalepsiodecount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 xml:space="preserve"> from all available patches +1); divided by tot_analyztimenoaf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F246D3">
              <w:rPr>
                <w:rFonts w:ascii="Arial" w:hAnsi="Arial" w:cs="Arial"/>
                <w:sz w:val="22"/>
                <w:szCs w:val="22"/>
              </w:rPr>
              <w:t>_c</w:t>
            </w:r>
          </w:p>
        </w:tc>
      </w:tr>
      <w:tr w:rsidR="005C6E80" w:rsidRPr="007E061C" w14:paraId="6333EF0E" w14:textId="77777777" w:rsidTr="00C10C6C">
        <w:tc>
          <w:tcPr>
            <w:tcW w:w="3538" w:type="dxa"/>
          </w:tcPr>
          <w:p w14:paraId="5B2CA0E6" w14:textId="796A48BB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_vtday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  <w:tc>
          <w:tcPr>
            <w:tcW w:w="3159" w:type="dxa"/>
          </w:tcPr>
          <w:p w14:paraId="5A258AA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E061C">
              <w:rPr>
                <w:rFonts w:ascii="Arial" w:hAnsi="Arial" w:cs="Arial"/>
                <w:sz w:val="22"/>
                <w:szCs w:val="22"/>
              </w:rPr>
              <w:t>Average runs of VT per day of analyzable time from 1 or 2 patches</w:t>
            </w:r>
          </w:p>
        </w:tc>
        <w:tc>
          <w:tcPr>
            <w:tcW w:w="913" w:type="dxa"/>
          </w:tcPr>
          <w:p w14:paraId="6D44B5C7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7FFE8B53" w14:textId="5A4AB3C4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 of </w:t>
            </w:r>
            <w:r w:rsidRPr="007E061C">
              <w:rPr>
                <w:rFonts w:ascii="Arial" w:hAnsi="Arial" w:cs="Arial"/>
                <w:sz w:val="22"/>
                <w:szCs w:val="22"/>
              </w:rPr>
              <w:t>vttotalepsiodecount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 xml:space="preserve"> from all available patches; divided by </w:t>
            </w:r>
            <w:r>
              <w:rPr>
                <w:rFonts w:ascii="Arial" w:hAnsi="Arial" w:cs="Arial"/>
                <w:sz w:val="22"/>
                <w:szCs w:val="22"/>
              </w:rPr>
              <w:t>tot</w:t>
            </w:r>
            <w:r w:rsidRPr="007E061C">
              <w:rPr>
                <w:rFonts w:ascii="Arial" w:hAnsi="Arial" w:cs="Arial"/>
                <w:sz w:val="22"/>
                <w:szCs w:val="22"/>
              </w:rPr>
              <w:t>_analyztime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 w:rsidRPr="007E061C">
              <w:rPr>
                <w:rFonts w:ascii="Arial" w:hAnsi="Arial" w:cs="Arial"/>
                <w:sz w:val="22"/>
                <w:szCs w:val="22"/>
              </w:rPr>
              <w:t>_c</w:t>
            </w:r>
          </w:p>
        </w:tc>
      </w:tr>
      <w:tr w:rsidR="005C6E80" w:rsidRPr="007E061C" w14:paraId="08192BFF" w14:textId="77777777" w:rsidTr="00C10C6C">
        <w:tc>
          <w:tcPr>
            <w:tcW w:w="3538" w:type="dxa"/>
          </w:tcPr>
          <w:p w14:paraId="5A66C852" w14:textId="7D75212B" w:rsidR="005C6E80" w:rsidRPr="00717C86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17C86">
              <w:rPr>
                <w:rFonts w:ascii="Arial" w:hAnsi="Arial" w:cs="Arial"/>
                <w:sz w:val="22"/>
                <w:szCs w:val="22"/>
              </w:rPr>
              <w:t>tot_pause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341FE2A2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number of pauses</w:t>
            </w:r>
          </w:p>
        </w:tc>
        <w:tc>
          <w:tcPr>
            <w:tcW w:w="913" w:type="dxa"/>
          </w:tcPr>
          <w:p w14:paraId="46462975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CB147B9" w14:textId="7EDF4A8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 of </w:t>
            </w:r>
            <w:r w:rsidRPr="007E061C">
              <w:rPr>
                <w:rFonts w:ascii="Arial" w:hAnsi="Arial" w:cs="Arial"/>
                <w:sz w:val="22"/>
                <w:szCs w:val="22"/>
              </w:rPr>
              <w:t>pausetotalcount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all available patches</w:t>
            </w:r>
          </w:p>
        </w:tc>
      </w:tr>
      <w:tr w:rsidR="005C6E80" w:rsidRPr="007E061C" w14:paraId="0B3A409D" w14:textId="77777777" w:rsidTr="001E7794">
        <w:trPr>
          <w:trHeight w:val="1421"/>
        </w:trPr>
        <w:tc>
          <w:tcPr>
            <w:tcW w:w="3538" w:type="dxa"/>
          </w:tcPr>
          <w:p w14:paraId="48B99A6C" w14:textId="11867CEA" w:rsidR="005C6E80" w:rsidRPr="00717C86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 w:rsidRPr="00717C86">
              <w:rPr>
                <w:rFonts w:ascii="Arial" w:hAnsi="Arial" w:cs="Arial"/>
                <w:sz w:val="22"/>
                <w:szCs w:val="22"/>
              </w:rPr>
              <w:t>tot_avblock</w:t>
            </w:r>
            <w:r w:rsidR="002E2F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</w:tcPr>
          <w:p w14:paraId="1365F156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number of episodes of 2</w:t>
            </w:r>
            <w:r w:rsidRPr="00156AB9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or 3</w:t>
            </w:r>
            <w:r w:rsidRPr="00156AB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degree AV block</w:t>
            </w:r>
          </w:p>
        </w:tc>
        <w:tc>
          <w:tcPr>
            <w:tcW w:w="913" w:type="dxa"/>
          </w:tcPr>
          <w:p w14:paraId="48E82A63" w14:textId="77777777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</w:tcPr>
          <w:p w14:paraId="0DAEF002" w14:textId="573B2590" w:rsidR="005C6E80" w:rsidRPr="007E061C" w:rsidRDefault="005C6E80" w:rsidP="00C10C6C">
            <w:pPr>
              <w:spacing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 of </w:t>
            </w:r>
            <w:r w:rsidRPr="007E061C">
              <w:rPr>
                <w:rFonts w:ascii="Arial" w:hAnsi="Arial" w:cs="Arial"/>
                <w:sz w:val="22"/>
                <w:szCs w:val="22"/>
              </w:rPr>
              <w:t>avblocktotalcount</w:t>
            </w:r>
            <w:r w:rsidR="00021A5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all available patches</w:t>
            </w:r>
            <w:r w:rsidR="001E7794">
              <w:rPr>
                <w:rFonts w:ascii="Arial" w:hAnsi="Arial" w:cs="Arial"/>
                <w:sz w:val="22"/>
                <w:szCs w:val="22"/>
              </w:rPr>
              <w:t xml:space="preserve"> (includes </w:t>
            </w:r>
            <w:r w:rsidR="001E7794" w:rsidRPr="00156AB9">
              <w:rPr>
                <w:rFonts w:ascii="Arial" w:hAnsi="Arial" w:cs="Arial"/>
                <w:sz w:val="22"/>
                <w:szCs w:val="22"/>
              </w:rPr>
              <w:t>2nd Degree Mobitz II, High Grade AV Block</w:t>
            </w:r>
            <w:r w:rsidR="001E7794">
              <w:rPr>
                <w:rFonts w:ascii="Arial" w:hAnsi="Arial" w:cs="Arial"/>
                <w:sz w:val="22"/>
                <w:szCs w:val="22"/>
              </w:rPr>
              <w:t>,</w:t>
            </w:r>
            <w:r w:rsidR="001E7794" w:rsidRPr="00156AB9">
              <w:rPr>
                <w:rFonts w:ascii="Arial" w:hAnsi="Arial" w:cs="Arial"/>
                <w:sz w:val="22"/>
                <w:szCs w:val="22"/>
              </w:rPr>
              <w:t xml:space="preserve"> 3rd Degree AV Block</w:t>
            </w:r>
            <w:r w:rsidR="001E77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4CD903D" w14:textId="77777777" w:rsidR="0026387D" w:rsidRDefault="0026387D">
      <w:pPr>
        <w:rPr>
          <w:rFonts w:ascii="Arial" w:hAnsi="Arial" w:cs="Arial"/>
          <w:b/>
          <w:sz w:val="22"/>
          <w:szCs w:val="22"/>
        </w:rPr>
      </w:pPr>
    </w:p>
    <w:p w14:paraId="2F6E7B60" w14:textId="77777777" w:rsidR="00C44374" w:rsidRDefault="00C443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D235FC1" w14:textId="015EDDC5" w:rsidR="001833FF" w:rsidRDefault="001833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NOTES ON CALCULATED VARIABLES</w:t>
      </w:r>
    </w:p>
    <w:p w14:paraId="105501BF" w14:textId="77777777" w:rsidR="00C44374" w:rsidRDefault="00C44374" w:rsidP="002B53F7">
      <w:pPr>
        <w:rPr>
          <w:rFonts w:ascii="Arial" w:hAnsi="Arial" w:cs="Arial"/>
          <w:b/>
          <w:i/>
          <w:sz w:val="22"/>
          <w:szCs w:val="22"/>
        </w:rPr>
      </w:pPr>
    </w:p>
    <w:p w14:paraId="011D6907" w14:textId="3C7FDD2E" w:rsidR="002B53F7" w:rsidRPr="00AC0F99" w:rsidRDefault="002B53F7" w:rsidP="002B53F7">
      <w:pPr>
        <w:rPr>
          <w:rFonts w:ascii="Arial" w:hAnsi="Arial" w:cs="Arial"/>
          <w:b/>
          <w:i/>
          <w:sz w:val="22"/>
          <w:szCs w:val="22"/>
        </w:rPr>
      </w:pPr>
      <w:r w:rsidRPr="00AC0F99">
        <w:rPr>
          <w:rFonts w:ascii="Arial" w:hAnsi="Arial" w:cs="Arial"/>
          <w:b/>
          <w:i/>
          <w:sz w:val="22"/>
          <w:szCs w:val="22"/>
        </w:rPr>
        <w:t>AF burden</w:t>
      </w:r>
      <w:r w:rsidR="004F0E4C" w:rsidRPr="00AC0F99">
        <w:rPr>
          <w:rFonts w:ascii="Arial" w:hAnsi="Arial" w:cs="Arial"/>
          <w:b/>
          <w:i/>
          <w:sz w:val="22"/>
          <w:szCs w:val="22"/>
        </w:rPr>
        <w:t xml:space="preserve"> </w:t>
      </w:r>
      <w:r w:rsidR="004F0E4C" w:rsidRPr="00AC0F99">
        <w:rPr>
          <w:rFonts w:ascii="Arial" w:hAnsi="Arial" w:cs="Arial"/>
          <w:i/>
          <w:sz w:val="22"/>
          <w:szCs w:val="22"/>
        </w:rPr>
        <w:t>(afburden</w:t>
      </w:r>
      <w:r w:rsidR="00021A58">
        <w:rPr>
          <w:rFonts w:ascii="Arial" w:hAnsi="Arial" w:cs="Arial"/>
          <w:i/>
          <w:sz w:val="22"/>
          <w:szCs w:val="22"/>
        </w:rPr>
        <w:t>6</w:t>
      </w:r>
      <w:r w:rsidR="004F0E4C" w:rsidRPr="00AC0F99">
        <w:rPr>
          <w:rFonts w:ascii="Arial" w:hAnsi="Arial" w:cs="Arial"/>
          <w:i/>
          <w:sz w:val="22"/>
          <w:szCs w:val="22"/>
        </w:rPr>
        <w:t>_c</w:t>
      </w:r>
      <w:r w:rsidR="0032604D" w:rsidRPr="00AC0F99">
        <w:rPr>
          <w:rFonts w:ascii="Arial" w:hAnsi="Arial" w:cs="Arial"/>
          <w:i/>
          <w:sz w:val="22"/>
          <w:szCs w:val="22"/>
        </w:rPr>
        <w:t xml:space="preserve"> and tot_afburden</w:t>
      </w:r>
      <w:r w:rsidR="00021A58">
        <w:rPr>
          <w:rFonts w:ascii="Arial" w:hAnsi="Arial" w:cs="Arial"/>
          <w:i/>
          <w:sz w:val="22"/>
          <w:szCs w:val="22"/>
        </w:rPr>
        <w:t>6</w:t>
      </w:r>
      <w:r w:rsidR="0032604D" w:rsidRPr="00AC0F99">
        <w:rPr>
          <w:rFonts w:ascii="Arial" w:hAnsi="Arial" w:cs="Arial"/>
          <w:i/>
          <w:sz w:val="22"/>
          <w:szCs w:val="22"/>
        </w:rPr>
        <w:t>_c</w:t>
      </w:r>
      <w:r w:rsidR="004F0E4C" w:rsidRPr="00AC0F99">
        <w:rPr>
          <w:rFonts w:ascii="Arial" w:hAnsi="Arial" w:cs="Arial"/>
          <w:i/>
          <w:sz w:val="22"/>
          <w:szCs w:val="22"/>
        </w:rPr>
        <w:t>)</w:t>
      </w:r>
    </w:p>
    <w:p w14:paraId="6052D309" w14:textId="59FAFDAE" w:rsidR="002B53F7" w:rsidRPr="007E061C" w:rsidRDefault="004F0E4C" w:rsidP="002B53F7">
      <w:pPr>
        <w:rPr>
          <w:rFonts w:ascii="Arial" w:hAnsi="Arial" w:cs="Arial"/>
          <w:sz w:val="22"/>
          <w:szCs w:val="22"/>
        </w:rPr>
      </w:pPr>
      <w:proofErr w:type="spellStart"/>
      <w:r w:rsidRPr="007E061C">
        <w:rPr>
          <w:rFonts w:ascii="Arial" w:hAnsi="Arial" w:cs="Arial"/>
          <w:sz w:val="22"/>
          <w:szCs w:val="22"/>
        </w:rPr>
        <w:t>iRhythm</w:t>
      </w:r>
      <w:proofErr w:type="spellEnd"/>
      <w:r w:rsidRPr="007E061C">
        <w:rPr>
          <w:rFonts w:ascii="Arial" w:hAnsi="Arial" w:cs="Arial"/>
          <w:sz w:val="22"/>
          <w:szCs w:val="22"/>
        </w:rPr>
        <w:t xml:space="preserve"> </w:t>
      </w:r>
      <w:r w:rsidR="00706F33" w:rsidRPr="007E061C">
        <w:rPr>
          <w:rFonts w:ascii="Arial" w:hAnsi="Arial" w:cs="Arial"/>
          <w:sz w:val="22"/>
          <w:szCs w:val="22"/>
        </w:rPr>
        <w:t xml:space="preserve">reports on very short episodes of AF but </w:t>
      </w:r>
      <w:r w:rsidRPr="007E061C">
        <w:rPr>
          <w:rFonts w:ascii="Arial" w:hAnsi="Arial" w:cs="Arial"/>
          <w:sz w:val="22"/>
          <w:szCs w:val="22"/>
        </w:rPr>
        <w:t xml:space="preserve">does not calculate AF burden unless the participant has </w:t>
      </w:r>
      <w:r w:rsidR="00FD688F">
        <w:rPr>
          <w:rFonts w:ascii="Arial" w:hAnsi="Arial" w:cs="Arial"/>
          <w:sz w:val="22"/>
          <w:szCs w:val="22"/>
        </w:rPr>
        <w:t xml:space="preserve">an </w:t>
      </w:r>
      <w:r w:rsidRPr="007E061C">
        <w:rPr>
          <w:rFonts w:ascii="Arial" w:hAnsi="Arial" w:cs="Arial"/>
          <w:sz w:val="22"/>
          <w:szCs w:val="22"/>
        </w:rPr>
        <w:t xml:space="preserve">AF </w:t>
      </w:r>
      <w:r w:rsidR="00FD688F">
        <w:rPr>
          <w:rFonts w:ascii="Arial" w:hAnsi="Arial" w:cs="Arial"/>
          <w:sz w:val="22"/>
          <w:szCs w:val="22"/>
        </w:rPr>
        <w:t xml:space="preserve">episode </w:t>
      </w:r>
      <w:r w:rsidRPr="007E061C">
        <w:rPr>
          <w:rFonts w:ascii="Arial" w:hAnsi="Arial" w:cs="Arial"/>
          <w:sz w:val="22"/>
          <w:szCs w:val="22"/>
        </w:rPr>
        <w:t xml:space="preserve">lasting &gt;=30 seconds AND the total burden of AF is &gt;=0.1% of analyzable time. For 14 days of analyzable time, 0.1% </w:t>
      </w:r>
      <w:r w:rsidR="008A657E">
        <w:rPr>
          <w:rFonts w:ascii="Arial" w:hAnsi="Arial" w:cs="Arial"/>
          <w:sz w:val="22"/>
          <w:szCs w:val="22"/>
        </w:rPr>
        <w:t xml:space="preserve">of analyzable time </w:t>
      </w:r>
      <w:r w:rsidRPr="007E061C">
        <w:rPr>
          <w:rFonts w:ascii="Arial" w:hAnsi="Arial" w:cs="Arial"/>
          <w:sz w:val="22"/>
          <w:szCs w:val="22"/>
        </w:rPr>
        <w:t xml:space="preserve">amounts to 20 minutes. We wanted to </w:t>
      </w:r>
      <w:r w:rsidR="00706F33" w:rsidRPr="007E061C">
        <w:rPr>
          <w:rFonts w:ascii="Arial" w:hAnsi="Arial" w:cs="Arial"/>
          <w:sz w:val="22"/>
          <w:szCs w:val="22"/>
        </w:rPr>
        <w:t>have a value of AF burden for everyone who had an episode of AF lasting &gt;=30 seconds. Therefore, we calculated our own afburden</w:t>
      </w:r>
      <w:r w:rsidR="00021A58">
        <w:rPr>
          <w:rFonts w:ascii="Arial" w:hAnsi="Arial" w:cs="Arial"/>
          <w:sz w:val="22"/>
          <w:szCs w:val="22"/>
        </w:rPr>
        <w:t>6</w:t>
      </w:r>
      <w:r w:rsidR="00706F33" w:rsidRPr="007E061C">
        <w:rPr>
          <w:rFonts w:ascii="Arial" w:hAnsi="Arial" w:cs="Arial"/>
          <w:sz w:val="22"/>
          <w:szCs w:val="22"/>
        </w:rPr>
        <w:t>_c</w:t>
      </w:r>
      <w:r w:rsidR="00DE3B7D">
        <w:rPr>
          <w:rFonts w:ascii="Arial" w:hAnsi="Arial" w:cs="Arial"/>
          <w:sz w:val="22"/>
          <w:szCs w:val="22"/>
        </w:rPr>
        <w:t xml:space="preserve"> and tot_afburden</w:t>
      </w:r>
      <w:r w:rsidR="00021A58">
        <w:rPr>
          <w:rFonts w:ascii="Arial" w:hAnsi="Arial" w:cs="Arial"/>
          <w:sz w:val="22"/>
          <w:szCs w:val="22"/>
        </w:rPr>
        <w:t>6</w:t>
      </w:r>
      <w:r w:rsidR="00DE3B7D">
        <w:rPr>
          <w:rFonts w:ascii="Arial" w:hAnsi="Arial" w:cs="Arial"/>
          <w:sz w:val="22"/>
          <w:szCs w:val="22"/>
        </w:rPr>
        <w:t>_c</w:t>
      </w:r>
      <w:r w:rsidR="00706F33" w:rsidRPr="007E061C">
        <w:rPr>
          <w:rFonts w:ascii="Arial" w:hAnsi="Arial" w:cs="Arial"/>
          <w:sz w:val="22"/>
          <w:szCs w:val="22"/>
        </w:rPr>
        <w:t xml:space="preserve"> variable</w:t>
      </w:r>
      <w:r w:rsidR="00DE3B7D">
        <w:rPr>
          <w:rFonts w:ascii="Arial" w:hAnsi="Arial" w:cs="Arial"/>
          <w:sz w:val="22"/>
          <w:szCs w:val="22"/>
        </w:rPr>
        <w:t>s</w:t>
      </w:r>
      <w:r w:rsidR="00706F33" w:rsidRPr="007E061C">
        <w:rPr>
          <w:rFonts w:ascii="Arial" w:hAnsi="Arial" w:cs="Arial"/>
          <w:sz w:val="22"/>
          <w:szCs w:val="22"/>
        </w:rPr>
        <w:t>.</w:t>
      </w:r>
      <w:r w:rsidRPr="007E061C">
        <w:rPr>
          <w:rFonts w:ascii="Arial" w:hAnsi="Arial" w:cs="Arial"/>
          <w:sz w:val="22"/>
          <w:szCs w:val="22"/>
        </w:rPr>
        <w:t xml:space="preserve"> </w:t>
      </w:r>
      <w:r w:rsidR="002B53F7" w:rsidRPr="007E061C">
        <w:rPr>
          <w:rFonts w:ascii="Arial" w:hAnsi="Arial" w:cs="Arial"/>
          <w:sz w:val="22"/>
          <w:szCs w:val="22"/>
        </w:rPr>
        <w:t xml:space="preserve">For </w:t>
      </w:r>
      <w:r w:rsidR="00706F33" w:rsidRPr="007E061C">
        <w:rPr>
          <w:rFonts w:ascii="Arial" w:hAnsi="Arial" w:cs="Arial"/>
          <w:sz w:val="22"/>
          <w:szCs w:val="22"/>
        </w:rPr>
        <w:t xml:space="preserve">the </w:t>
      </w:r>
      <w:r w:rsidR="002B53F7" w:rsidRPr="007E061C">
        <w:rPr>
          <w:rFonts w:ascii="Arial" w:hAnsi="Arial" w:cs="Arial"/>
          <w:sz w:val="22"/>
          <w:szCs w:val="22"/>
        </w:rPr>
        <w:t xml:space="preserve">9 patches with </w:t>
      </w:r>
      <w:r w:rsidR="00706F33" w:rsidRPr="007E061C">
        <w:rPr>
          <w:rFonts w:ascii="Arial" w:hAnsi="Arial" w:cs="Arial"/>
          <w:sz w:val="22"/>
          <w:szCs w:val="22"/>
        </w:rPr>
        <w:t xml:space="preserve">AF for which </w:t>
      </w:r>
      <w:proofErr w:type="spellStart"/>
      <w:r w:rsidR="00706F33" w:rsidRPr="007E061C">
        <w:rPr>
          <w:rFonts w:ascii="Arial" w:hAnsi="Arial" w:cs="Arial"/>
          <w:sz w:val="22"/>
          <w:szCs w:val="22"/>
        </w:rPr>
        <w:t>iRhythm</w:t>
      </w:r>
      <w:proofErr w:type="spellEnd"/>
      <w:r w:rsidR="00706F33" w:rsidRPr="007E061C">
        <w:rPr>
          <w:rFonts w:ascii="Arial" w:hAnsi="Arial" w:cs="Arial"/>
          <w:sz w:val="22"/>
          <w:szCs w:val="22"/>
        </w:rPr>
        <w:t xml:space="preserve"> did not calculate AF burden</w:t>
      </w:r>
      <w:r w:rsidR="002B53F7" w:rsidRPr="007E061C">
        <w:rPr>
          <w:rFonts w:ascii="Arial" w:hAnsi="Arial" w:cs="Arial"/>
          <w:sz w:val="22"/>
          <w:szCs w:val="22"/>
        </w:rPr>
        <w:t xml:space="preserve">, we </w:t>
      </w:r>
      <w:r w:rsidR="008A657E">
        <w:rPr>
          <w:rFonts w:ascii="Arial" w:hAnsi="Arial" w:cs="Arial"/>
          <w:sz w:val="22"/>
          <w:szCs w:val="22"/>
        </w:rPr>
        <w:t>imputed a very low value of AF burden; we</w:t>
      </w:r>
      <w:r w:rsidR="008A657E" w:rsidRPr="007E061C">
        <w:rPr>
          <w:rFonts w:ascii="Arial" w:hAnsi="Arial" w:cs="Arial"/>
          <w:sz w:val="22"/>
          <w:szCs w:val="22"/>
        </w:rPr>
        <w:t xml:space="preserve"> </w:t>
      </w:r>
      <w:r w:rsidR="002B53F7" w:rsidRPr="007E061C">
        <w:rPr>
          <w:rFonts w:ascii="Arial" w:hAnsi="Arial" w:cs="Arial"/>
          <w:sz w:val="22"/>
          <w:szCs w:val="22"/>
        </w:rPr>
        <w:t xml:space="preserve">set </w:t>
      </w:r>
      <w:r w:rsidR="00BB32ED" w:rsidRPr="007E061C">
        <w:rPr>
          <w:rFonts w:ascii="Arial" w:hAnsi="Arial" w:cs="Arial"/>
          <w:sz w:val="22"/>
          <w:szCs w:val="22"/>
        </w:rPr>
        <w:t>afburden</w:t>
      </w:r>
      <w:r w:rsidR="00021A58">
        <w:rPr>
          <w:rFonts w:ascii="Arial" w:hAnsi="Arial" w:cs="Arial"/>
          <w:sz w:val="22"/>
          <w:szCs w:val="22"/>
        </w:rPr>
        <w:t>6</w:t>
      </w:r>
      <w:r w:rsidR="00BB32ED">
        <w:rPr>
          <w:rFonts w:ascii="Arial" w:hAnsi="Arial" w:cs="Arial"/>
          <w:sz w:val="22"/>
          <w:szCs w:val="22"/>
        </w:rPr>
        <w:t>_c</w:t>
      </w:r>
      <w:r w:rsidR="002B53F7" w:rsidRPr="007E061C">
        <w:rPr>
          <w:rFonts w:ascii="Arial" w:hAnsi="Arial" w:cs="Arial"/>
          <w:sz w:val="22"/>
          <w:szCs w:val="22"/>
        </w:rPr>
        <w:t xml:space="preserve"> to 0.0009</w:t>
      </w:r>
      <w:r w:rsidR="00706F33" w:rsidRPr="007E061C">
        <w:rPr>
          <w:rFonts w:ascii="Arial" w:hAnsi="Arial" w:cs="Arial"/>
          <w:sz w:val="22"/>
          <w:szCs w:val="22"/>
        </w:rPr>
        <w:t xml:space="preserve"> (equivalent to 0.09%, just under the lowest value allowed by </w:t>
      </w:r>
      <w:proofErr w:type="spellStart"/>
      <w:r w:rsidR="00706F33" w:rsidRPr="007E061C">
        <w:rPr>
          <w:rFonts w:ascii="Arial" w:hAnsi="Arial" w:cs="Arial"/>
          <w:sz w:val="22"/>
          <w:szCs w:val="22"/>
        </w:rPr>
        <w:t>iRhythm</w:t>
      </w:r>
      <w:proofErr w:type="spellEnd"/>
      <w:r w:rsidR="00706F33" w:rsidRPr="007E061C">
        <w:rPr>
          <w:rFonts w:ascii="Arial" w:hAnsi="Arial" w:cs="Arial"/>
          <w:sz w:val="22"/>
          <w:szCs w:val="22"/>
        </w:rPr>
        <w:t>)</w:t>
      </w:r>
      <w:r w:rsidR="002B53F7" w:rsidRPr="007E061C">
        <w:rPr>
          <w:rFonts w:ascii="Arial" w:hAnsi="Arial" w:cs="Arial"/>
          <w:sz w:val="22"/>
          <w:szCs w:val="22"/>
        </w:rPr>
        <w:t>.</w:t>
      </w:r>
      <w:r w:rsidR="008A657E">
        <w:rPr>
          <w:rFonts w:ascii="Arial" w:hAnsi="Arial" w:cs="Arial"/>
          <w:sz w:val="22"/>
          <w:szCs w:val="22"/>
        </w:rPr>
        <w:t xml:space="preserve"> </w:t>
      </w:r>
    </w:p>
    <w:p w14:paraId="6476E187" w14:textId="77777777" w:rsidR="0026387D" w:rsidRPr="007E061C" w:rsidRDefault="0026387D">
      <w:pPr>
        <w:rPr>
          <w:rFonts w:ascii="Arial" w:hAnsi="Arial" w:cs="Arial"/>
          <w:sz w:val="22"/>
          <w:szCs w:val="22"/>
        </w:rPr>
      </w:pPr>
    </w:p>
    <w:p w14:paraId="3FB6D481" w14:textId="77777777" w:rsidR="002B53F7" w:rsidRPr="00AC0F99" w:rsidRDefault="008C43D6" w:rsidP="002B53F7">
      <w:pPr>
        <w:rPr>
          <w:rFonts w:ascii="Arial" w:hAnsi="Arial" w:cs="Arial"/>
          <w:b/>
          <w:i/>
          <w:sz w:val="22"/>
          <w:szCs w:val="22"/>
        </w:rPr>
      </w:pPr>
      <w:r w:rsidRPr="00AC0F99">
        <w:rPr>
          <w:rFonts w:ascii="Arial" w:hAnsi="Arial" w:cs="Arial"/>
          <w:b/>
          <w:i/>
          <w:sz w:val="22"/>
          <w:szCs w:val="22"/>
        </w:rPr>
        <w:t xml:space="preserve">Supraventricular arrhythmias: </w:t>
      </w:r>
      <w:r w:rsidR="00FD688F" w:rsidRPr="00AC0F99">
        <w:rPr>
          <w:rFonts w:ascii="Arial" w:hAnsi="Arial" w:cs="Arial"/>
          <w:b/>
          <w:i/>
          <w:sz w:val="22"/>
          <w:szCs w:val="22"/>
        </w:rPr>
        <w:t>PACs per hour and runs of SVT per day</w:t>
      </w:r>
    </w:p>
    <w:p w14:paraId="6403383F" w14:textId="545578CE" w:rsidR="002B53F7" w:rsidRPr="007E061C" w:rsidRDefault="002B53F7" w:rsidP="002B53F7">
      <w:pPr>
        <w:rPr>
          <w:rFonts w:ascii="Arial" w:hAnsi="Arial" w:cs="Arial"/>
          <w:sz w:val="22"/>
          <w:szCs w:val="22"/>
        </w:rPr>
      </w:pPr>
      <w:r w:rsidRPr="007E061C">
        <w:rPr>
          <w:rFonts w:ascii="Arial" w:hAnsi="Arial" w:cs="Arial"/>
          <w:sz w:val="22"/>
          <w:szCs w:val="22"/>
        </w:rPr>
        <w:t xml:space="preserve">For </w:t>
      </w:r>
      <w:r w:rsidR="00FD688F">
        <w:rPr>
          <w:rFonts w:ascii="Arial" w:hAnsi="Arial" w:cs="Arial"/>
          <w:sz w:val="22"/>
          <w:szCs w:val="22"/>
        </w:rPr>
        <w:t>PACs per hour (</w:t>
      </w:r>
      <w:r w:rsidR="00FD688F" w:rsidRPr="007E061C">
        <w:rPr>
          <w:rFonts w:ascii="Arial" w:hAnsi="Arial" w:cs="Arial"/>
          <w:sz w:val="22"/>
          <w:szCs w:val="22"/>
        </w:rPr>
        <w:t>pachr</w:t>
      </w:r>
      <w:r w:rsidR="00021A58">
        <w:rPr>
          <w:rFonts w:ascii="Arial" w:hAnsi="Arial" w:cs="Arial"/>
          <w:sz w:val="22"/>
          <w:szCs w:val="22"/>
        </w:rPr>
        <w:t>6</w:t>
      </w:r>
      <w:r w:rsidR="00FD688F" w:rsidRPr="007E061C">
        <w:rPr>
          <w:rFonts w:ascii="Arial" w:hAnsi="Arial" w:cs="Arial"/>
          <w:sz w:val="22"/>
          <w:szCs w:val="22"/>
        </w:rPr>
        <w:t>_c</w:t>
      </w:r>
      <w:r w:rsidR="00FD688F">
        <w:rPr>
          <w:rFonts w:ascii="Arial" w:hAnsi="Arial" w:cs="Arial"/>
          <w:sz w:val="22"/>
          <w:szCs w:val="22"/>
        </w:rPr>
        <w:t xml:space="preserve"> and </w:t>
      </w:r>
      <w:r w:rsidR="00902B28">
        <w:rPr>
          <w:rFonts w:ascii="Arial" w:hAnsi="Arial" w:cs="Arial"/>
          <w:sz w:val="22"/>
          <w:szCs w:val="22"/>
        </w:rPr>
        <w:t>tot</w:t>
      </w:r>
      <w:r w:rsidR="00FD688F" w:rsidRPr="007E061C">
        <w:rPr>
          <w:rFonts w:ascii="Arial" w:hAnsi="Arial" w:cs="Arial"/>
          <w:sz w:val="22"/>
          <w:szCs w:val="22"/>
        </w:rPr>
        <w:t>_pachr</w:t>
      </w:r>
      <w:r w:rsidR="00021A58">
        <w:rPr>
          <w:rFonts w:ascii="Arial" w:hAnsi="Arial" w:cs="Arial"/>
          <w:sz w:val="22"/>
          <w:szCs w:val="22"/>
        </w:rPr>
        <w:t>6</w:t>
      </w:r>
      <w:r w:rsidR="00FD688F" w:rsidRPr="007E061C">
        <w:rPr>
          <w:rFonts w:ascii="Arial" w:hAnsi="Arial" w:cs="Arial"/>
          <w:sz w:val="22"/>
          <w:szCs w:val="22"/>
        </w:rPr>
        <w:t>_c</w:t>
      </w:r>
      <w:r w:rsidR="00FD688F">
        <w:rPr>
          <w:rFonts w:ascii="Arial" w:hAnsi="Arial" w:cs="Arial"/>
          <w:sz w:val="22"/>
          <w:szCs w:val="22"/>
        </w:rPr>
        <w:t>) and for</w:t>
      </w:r>
      <w:r w:rsidRPr="007E061C">
        <w:rPr>
          <w:rFonts w:ascii="Arial" w:hAnsi="Arial" w:cs="Arial"/>
          <w:sz w:val="22"/>
          <w:szCs w:val="22"/>
        </w:rPr>
        <w:t xml:space="preserve"> runs of SVT </w:t>
      </w:r>
      <w:r w:rsidR="00FD688F">
        <w:rPr>
          <w:rFonts w:ascii="Arial" w:hAnsi="Arial" w:cs="Arial"/>
          <w:sz w:val="22"/>
          <w:szCs w:val="22"/>
        </w:rPr>
        <w:t>per day (</w:t>
      </w:r>
      <w:r w:rsidR="00F96C1D">
        <w:rPr>
          <w:rFonts w:ascii="Arial" w:hAnsi="Arial" w:cs="Arial"/>
          <w:sz w:val="22"/>
          <w:szCs w:val="22"/>
        </w:rPr>
        <w:t>svtday</w:t>
      </w:r>
      <w:r w:rsidR="00021A58">
        <w:rPr>
          <w:rFonts w:ascii="Arial" w:hAnsi="Arial" w:cs="Arial"/>
          <w:sz w:val="22"/>
          <w:szCs w:val="22"/>
        </w:rPr>
        <w:t>6</w:t>
      </w:r>
      <w:r w:rsidR="00F96C1D">
        <w:rPr>
          <w:rFonts w:ascii="Arial" w:hAnsi="Arial" w:cs="Arial"/>
          <w:sz w:val="22"/>
          <w:szCs w:val="22"/>
        </w:rPr>
        <w:t xml:space="preserve">_c and </w:t>
      </w:r>
      <w:r w:rsidR="00902B28">
        <w:rPr>
          <w:rFonts w:ascii="Arial" w:hAnsi="Arial" w:cs="Arial"/>
          <w:sz w:val="22"/>
          <w:szCs w:val="22"/>
        </w:rPr>
        <w:t>tot</w:t>
      </w:r>
      <w:r w:rsidR="00F96C1D" w:rsidRPr="007E061C">
        <w:rPr>
          <w:rFonts w:ascii="Arial" w:hAnsi="Arial" w:cs="Arial"/>
          <w:sz w:val="22"/>
          <w:szCs w:val="22"/>
        </w:rPr>
        <w:t>_svtday</w:t>
      </w:r>
      <w:r w:rsidR="00021A58">
        <w:rPr>
          <w:rFonts w:ascii="Arial" w:hAnsi="Arial" w:cs="Arial"/>
          <w:sz w:val="22"/>
          <w:szCs w:val="22"/>
        </w:rPr>
        <w:t>6</w:t>
      </w:r>
      <w:r w:rsidR="00F96C1D" w:rsidRPr="007E061C">
        <w:rPr>
          <w:rFonts w:ascii="Arial" w:hAnsi="Arial" w:cs="Arial"/>
          <w:sz w:val="22"/>
          <w:szCs w:val="22"/>
        </w:rPr>
        <w:t>_c</w:t>
      </w:r>
      <w:r w:rsidR="00F96C1D">
        <w:rPr>
          <w:rFonts w:ascii="Arial" w:hAnsi="Arial" w:cs="Arial"/>
          <w:sz w:val="22"/>
          <w:szCs w:val="22"/>
        </w:rPr>
        <w:t>)</w:t>
      </w:r>
      <w:r w:rsidRPr="007E061C">
        <w:rPr>
          <w:rFonts w:ascii="Arial" w:hAnsi="Arial" w:cs="Arial"/>
          <w:sz w:val="22"/>
          <w:szCs w:val="22"/>
        </w:rPr>
        <w:t xml:space="preserve">, we subtracted </w:t>
      </w:r>
      <w:r w:rsidR="00F96C1D">
        <w:rPr>
          <w:rFonts w:ascii="Arial" w:hAnsi="Arial" w:cs="Arial"/>
          <w:sz w:val="22"/>
          <w:szCs w:val="22"/>
        </w:rPr>
        <w:t xml:space="preserve">from the denominator (analyzable time) </w:t>
      </w:r>
      <w:r w:rsidRPr="007E061C">
        <w:rPr>
          <w:rFonts w:ascii="Arial" w:hAnsi="Arial" w:cs="Arial"/>
          <w:sz w:val="22"/>
          <w:szCs w:val="22"/>
        </w:rPr>
        <w:t>the amount of time in AF. This is because PACs and runs of SVT cannot be read when the rhythm is AF.</w:t>
      </w:r>
    </w:p>
    <w:p w14:paraId="6A91AB7D" w14:textId="77777777" w:rsidR="002B53F7" w:rsidRPr="007E061C" w:rsidRDefault="002B53F7">
      <w:pPr>
        <w:rPr>
          <w:rFonts w:ascii="Arial" w:hAnsi="Arial" w:cs="Arial"/>
          <w:sz w:val="22"/>
          <w:szCs w:val="22"/>
        </w:rPr>
      </w:pPr>
    </w:p>
    <w:p w14:paraId="716CDC1C" w14:textId="6E2FD1AE" w:rsidR="009F0A55" w:rsidRDefault="002B53F7" w:rsidP="002B53F7">
      <w:pPr>
        <w:rPr>
          <w:rFonts w:ascii="Arial" w:hAnsi="Arial" w:cs="Arial"/>
          <w:b/>
          <w:sz w:val="22"/>
          <w:szCs w:val="22"/>
        </w:rPr>
      </w:pPr>
      <w:r w:rsidRPr="007E061C">
        <w:rPr>
          <w:rFonts w:ascii="Arial" w:hAnsi="Arial" w:cs="Arial"/>
          <w:b/>
          <w:sz w:val="22"/>
          <w:szCs w:val="22"/>
        </w:rPr>
        <w:t>ANALYSIS RECOMMENDATIONS</w:t>
      </w:r>
    </w:p>
    <w:p w14:paraId="3B8BE776" w14:textId="77777777" w:rsidR="00C44374" w:rsidRPr="007E061C" w:rsidRDefault="00C44374" w:rsidP="002B53F7">
      <w:pPr>
        <w:rPr>
          <w:rFonts w:ascii="Arial" w:hAnsi="Arial" w:cs="Arial"/>
          <w:b/>
          <w:sz w:val="22"/>
          <w:szCs w:val="22"/>
        </w:rPr>
      </w:pPr>
    </w:p>
    <w:p w14:paraId="7845081E" w14:textId="6E08474E" w:rsidR="009F0A55" w:rsidRPr="00F96C1D" w:rsidRDefault="00903EF1" w:rsidP="002B5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most analyses, we</w:t>
      </w:r>
      <w:r w:rsidR="00456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exclude</w:t>
      </w:r>
      <w:r w:rsidR="0045653A">
        <w:rPr>
          <w:rFonts w:ascii="Arial" w:hAnsi="Arial" w:cs="Arial"/>
          <w:sz w:val="22"/>
          <w:szCs w:val="22"/>
        </w:rPr>
        <w:t xml:space="preserve"> participants </w:t>
      </w:r>
      <w:r>
        <w:rPr>
          <w:rFonts w:ascii="Arial" w:hAnsi="Arial" w:cs="Arial"/>
          <w:sz w:val="22"/>
          <w:szCs w:val="22"/>
        </w:rPr>
        <w:t>with less than</w:t>
      </w:r>
      <w:r w:rsidR="004565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day (</w:t>
      </w:r>
      <w:r w:rsidR="0045653A">
        <w:rPr>
          <w:rFonts w:ascii="Arial" w:hAnsi="Arial" w:cs="Arial"/>
          <w:sz w:val="22"/>
          <w:szCs w:val="22"/>
        </w:rPr>
        <w:t>24 hours</w:t>
      </w:r>
      <w:r>
        <w:rPr>
          <w:rFonts w:ascii="Arial" w:hAnsi="Arial" w:cs="Arial"/>
          <w:sz w:val="22"/>
          <w:szCs w:val="22"/>
        </w:rPr>
        <w:t>)</w:t>
      </w:r>
      <w:r w:rsidR="0045653A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total </w:t>
      </w:r>
      <w:r w:rsidR="0045653A">
        <w:rPr>
          <w:rFonts w:ascii="Arial" w:hAnsi="Arial" w:cs="Arial"/>
          <w:sz w:val="22"/>
          <w:szCs w:val="22"/>
        </w:rPr>
        <w:t>analyzable time</w:t>
      </w:r>
      <w:r>
        <w:rPr>
          <w:rFonts w:ascii="Arial" w:hAnsi="Arial" w:cs="Arial"/>
          <w:sz w:val="22"/>
          <w:szCs w:val="22"/>
        </w:rPr>
        <w:t xml:space="preserve"> (tot</w:t>
      </w:r>
      <w:r w:rsidRPr="007E061C">
        <w:rPr>
          <w:rFonts w:ascii="Arial" w:hAnsi="Arial" w:cs="Arial"/>
          <w:sz w:val="22"/>
          <w:szCs w:val="22"/>
        </w:rPr>
        <w:t>_analyztime</w:t>
      </w:r>
      <w:r w:rsidR="00021A58">
        <w:rPr>
          <w:rFonts w:ascii="Arial" w:hAnsi="Arial" w:cs="Arial"/>
          <w:sz w:val="22"/>
          <w:szCs w:val="22"/>
        </w:rPr>
        <w:t>6</w:t>
      </w:r>
      <w:r w:rsidRPr="007E061C">
        <w:rPr>
          <w:rFonts w:ascii="Arial" w:hAnsi="Arial" w:cs="Arial"/>
          <w:sz w:val="22"/>
          <w:szCs w:val="22"/>
        </w:rPr>
        <w:t>_c</w:t>
      </w:r>
      <w:r>
        <w:rPr>
          <w:rFonts w:ascii="Arial" w:hAnsi="Arial" w:cs="Arial"/>
          <w:sz w:val="22"/>
          <w:szCs w:val="22"/>
        </w:rPr>
        <w:t>&lt;1)</w:t>
      </w:r>
      <w:r w:rsidR="0045653A">
        <w:rPr>
          <w:rFonts w:ascii="Arial" w:hAnsi="Arial" w:cs="Arial"/>
          <w:sz w:val="22"/>
          <w:szCs w:val="22"/>
        </w:rPr>
        <w:t xml:space="preserve">; this removes </w:t>
      </w:r>
      <w:r w:rsidR="00E11CF3">
        <w:rPr>
          <w:rFonts w:ascii="Arial" w:hAnsi="Arial" w:cs="Arial"/>
          <w:sz w:val="22"/>
          <w:szCs w:val="22"/>
        </w:rPr>
        <w:t>22</w:t>
      </w:r>
      <w:r w:rsidR="0045653A">
        <w:rPr>
          <w:rFonts w:ascii="Arial" w:hAnsi="Arial" w:cs="Arial"/>
          <w:sz w:val="22"/>
          <w:szCs w:val="22"/>
        </w:rPr>
        <w:t xml:space="preserve"> participants.</w:t>
      </w:r>
      <w:r w:rsidR="000C2BB9">
        <w:rPr>
          <w:rFonts w:ascii="Arial" w:hAnsi="Arial" w:cs="Arial"/>
          <w:sz w:val="22"/>
          <w:szCs w:val="22"/>
        </w:rPr>
        <w:t xml:space="preserve"> In general, analyses of monitor-detected arrhythmias need to be adjusted for duration of monitoring (analyzable time).</w:t>
      </w:r>
    </w:p>
    <w:p w14:paraId="0B55611C" w14:textId="77777777" w:rsidR="002B53F7" w:rsidRPr="007E061C" w:rsidRDefault="002B53F7" w:rsidP="002B53F7">
      <w:pPr>
        <w:rPr>
          <w:rFonts w:ascii="Arial" w:hAnsi="Arial" w:cs="Arial"/>
          <w:b/>
          <w:sz w:val="22"/>
          <w:szCs w:val="22"/>
        </w:rPr>
      </w:pPr>
    </w:p>
    <w:p w14:paraId="657B2C89" w14:textId="4EA47EAF" w:rsidR="002B53F7" w:rsidRPr="00AC0F99" w:rsidRDefault="002B53F7" w:rsidP="002B53F7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30219">
        <w:rPr>
          <w:rFonts w:ascii="Arial" w:hAnsi="Arial" w:cs="Arial"/>
          <w:b/>
          <w:i/>
          <w:color w:val="000000" w:themeColor="text1"/>
          <w:sz w:val="22"/>
          <w:szCs w:val="22"/>
        </w:rPr>
        <w:t>Analysis of monitor-detected AF as an outcome</w:t>
      </w:r>
      <w:r w:rsidR="00AC0F99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AC0F99">
        <w:rPr>
          <w:rFonts w:ascii="Arial" w:hAnsi="Arial" w:cs="Arial"/>
          <w:i/>
          <w:color w:val="000000" w:themeColor="text1"/>
          <w:sz w:val="22"/>
          <w:szCs w:val="22"/>
        </w:rPr>
        <w:t>(tot_anyaf</w:t>
      </w:r>
      <w:r w:rsidR="00021A58">
        <w:rPr>
          <w:rFonts w:ascii="Arial" w:hAnsi="Arial" w:cs="Arial"/>
          <w:i/>
          <w:color w:val="000000" w:themeColor="text1"/>
          <w:sz w:val="22"/>
          <w:szCs w:val="22"/>
        </w:rPr>
        <w:t>6</w:t>
      </w:r>
      <w:r w:rsidR="00AC0F99">
        <w:rPr>
          <w:rFonts w:ascii="Arial" w:hAnsi="Arial" w:cs="Arial"/>
          <w:i/>
          <w:color w:val="000000" w:themeColor="text1"/>
          <w:sz w:val="22"/>
          <w:szCs w:val="22"/>
        </w:rPr>
        <w:t>_c)</w:t>
      </w:r>
    </w:p>
    <w:p w14:paraId="41687AE8" w14:textId="77777777" w:rsidR="002B53F7" w:rsidRPr="00F96C1D" w:rsidRDefault="002B53F7" w:rsidP="002B53F7">
      <w:pPr>
        <w:rPr>
          <w:rFonts w:ascii="Arial" w:hAnsi="Arial" w:cs="Arial"/>
          <w:color w:val="000000" w:themeColor="text1"/>
          <w:sz w:val="22"/>
          <w:szCs w:val="22"/>
        </w:rPr>
      </w:pPr>
      <w:r w:rsidRPr="00F96C1D">
        <w:rPr>
          <w:rFonts w:ascii="Arial" w:hAnsi="Arial" w:cs="Arial"/>
          <w:color w:val="000000" w:themeColor="text1"/>
          <w:sz w:val="22"/>
          <w:szCs w:val="22"/>
        </w:rPr>
        <w:t>If the quantity to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 xml:space="preserve"> be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 estimate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is the </w:t>
      </w:r>
      <w:r w:rsidRPr="00F96C1D">
        <w:rPr>
          <w:rFonts w:ascii="Arial" w:hAnsi="Arial" w:cs="Arial"/>
          <w:color w:val="000000" w:themeColor="text1"/>
          <w:sz w:val="22"/>
          <w:szCs w:val="22"/>
          <w:u w:val="single"/>
        </w:rPr>
        <w:t>relative risk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, use logistic regression. Because the outcome, monitor-detected AF, is rare in </w:t>
      </w:r>
      <w:r w:rsidR="00F6470E">
        <w:rPr>
          <w:rFonts w:ascii="Arial" w:hAnsi="Arial" w:cs="Arial"/>
          <w:color w:val="000000" w:themeColor="text1"/>
          <w:sz w:val="22"/>
          <w:szCs w:val="22"/>
        </w:rPr>
        <w:t xml:space="preserve">this 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MESA </w:t>
      </w:r>
      <w:r w:rsidR="00F6470E">
        <w:rPr>
          <w:rFonts w:ascii="Arial" w:hAnsi="Arial" w:cs="Arial"/>
          <w:color w:val="000000" w:themeColor="text1"/>
          <w:sz w:val="22"/>
          <w:szCs w:val="22"/>
        </w:rPr>
        <w:t xml:space="preserve">sample 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(~7%), the odds ratio from logistic regression is a good estimate of the relative risk. 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>Analyses should be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 adjust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>ed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 for analyzable time.</w:t>
      </w:r>
    </w:p>
    <w:p w14:paraId="603FE8C7" w14:textId="77777777" w:rsidR="00F96C1D" w:rsidRDefault="002B53F7" w:rsidP="002B53F7">
      <w:pPr>
        <w:rPr>
          <w:rFonts w:ascii="Arial" w:hAnsi="Arial" w:cs="Arial"/>
          <w:color w:val="000000" w:themeColor="text1"/>
          <w:sz w:val="22"/>
          <w:szCs w:val="22"/>
        </w:rPr>
      </w:pP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If the quantity to 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 xml:space="preserve">be 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>estimate</w:t>
      </w:r>
      <w:r w:rsidR="00407D25">
        <w:rPr>
          <w:rFonts w:ascii="Arial" w:hAnsi="Arial" w:cs="Arial"/>
          <w:color w:val="000000" w:themeColor="text1"/>
          <w:sz w:val="22"/>
          <w:szCs w:val="22"/>
        </w:rPr>
        <w:t>d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 is the </w:t>
      </w:r>
      <w:r w:rsidRPr="00F96C1D">
        <w:rPr>
          <w:rFonts w:ascii="Arial" w:hAnsi="Arial" w:cs="Arial"/>
          <w:color w:val="000000" w:themeColor="text1"/>
          <w:sz w:val="22"/>
          <w:szCs w:val="22"/>
          <w:u w:val="single"/>
        </w:rPr>
        <w:t>prevalence difference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>, use linear regression with robust standard errors</w:t>
      </w:r>
      <w:r w:rsidR="00F96C1D">
        <w:rPr>
          <w:rFonts w:ascii="Arial" w:hAnsi="Arial" w:cs="Arial"/>
          <w:color w:val="000000" w:themeColor="text1"/>
          <w:sz w:val="22"/>
          <w:szCs w:val="22"/>
        </w:rPr>
        <w:t>, again adjusted for analyzable time</w:t>
      </w:r>
      <w:r w:rsidRPr="00F96C1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96C1D">
        <w:rPr>
          <w:rFonts w:ascii="Arial" w:hAnsi="Arial" w:cs="Arial"/>
          <w:color w:val="000000" w:themeColor="text1"/>
          <w:sz w:val="22"/>
          <w:szCs w:val="22"/>
        </w:rPr>
        <w:t>See</w:t>
      </w:r>
      <w:r w:rsidR="00F96C1D">
        <w:rPr>
          <w:rFonts w:ascii="Arial" w:hAnsi="Arial" w:cs="Arial"/>
          <w:color w:val="000000" w:themeColor="text1"/>
          <w:sz w:val="22"/>
          <w:szCs w:val="22"/>
        </w:rPr>
        <w:fldChar w:fldCharType="begin">
          <w:fldData xml:space="preserve">PEVuZE5vdGU+PENpdGU+PEF1dGhvcj5IZWNrYmVydDwvQXV0aG9yPjxZZWFyPjIwMjA8L1llYXI+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</w:fldData>
        </w:fldChar>
      </w:r>
      <w:r w:rsidR="00F96C1D">
        <w:rPr>
          <w:rFonts w:ascii="Arial" w:hAnsi="Arial" w:cs="Arial"/>
          <w:color w:val="000000" w:themeColor="text1"/>
          <w:sz w:val="22"/>
          <w:szCs w:val="22"/>
        </w:rPr>
        <w:instrText xml:space="preserve"> ADDIN EN.CITE </w:instrText>
      </w:r>
      <w:r w:rsidR="00F96C1D">
        <w:rPr>
          <w:rFonts w:ascii="Arial" w:hAnsi="Arial" w:cs="Arial"/>
          <w:color w:val="000000" w:themeColor="text1"/>
          <w:sz w:val="22"/>
          <w:szCs w:val="22"/>
        </w:rPr>
        <w:fldChar w:fldCharType="begin">
          <w:fldData xml:space="preserve">PEVuZE5vdGU+PENpdGU+PEF1dGhvcj5IZWNrYmVydDwvQXV0aG9yPjxZZWFyPjIwMjA8L1llYXI+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</w:fldData>
        </w:fldChar>
      </w:r>
      <w:r w:rsidR="00F96C1D">
        <w:rPr>
          <w:rFonts w:ascii="Arial" w:hAnsi="Arial" w:cs="Arial"/>
          <w:color w:val="000000" w:themeColor="text1"/>
          <w:sz w:val="22"/>
          <w:szCs w:val="22"/>
        </w:rPr>
        <w:instrText xml:space="preserve"> ADDIN EN.CITE.DATA </w:instrText>
      </w:r>
      <w:r w:rsidR="00F96C1D">
        <w:rPr>
          <w:rFonts w:ascii="Arial" w:hAnsi="Arial" w:cs="Arial"/>
          <w:color w:val="000000" w:themeColor="text1"/>
          <w:sz w:val="22"/>
          <w:szCs w:val="22"/>
        </w:rPr>
      </w:r>
      <w:r w:rsidR="00F96C1D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F96C1D">
        <w:rPr>
          <w:rFonts w:ascii="Arial" w:hAnsi="Arial" w:cs="Arial"/>
          <w:color w:val="000000" w:themeColor="text1"/>
          <w:sz w:val="22"/>
          <w:szCs w:val="22"/>
        </w:rPr>
      </w:r>
      <w:r w:rsidR="00F96C1D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F96C1D" w:rsidRPr="00F96C1D">
        <w:rPr>
          <w:rFonts w:ascii="Arial" w:hAnsi="Arial" w:cs="Arial"/>
          <w:noProof/>
          <w:color w:val="000000" w:themeColor="text1"/>
          <w:sz w:val="22"/>
          <w:szCs w:val="22"/>
          <w:vertAlign w:val="superscript"/>
        </w:rPr>
        <w:t>2</w:t>
      </w:r>
      <w:r w:rsidR="00F96C1D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="00F96C1D">
        <w:rPr>
          <w:rFonts w:ascii="Arial" w:hAnsi="Arial" w:cs="Arial"/>
          <w:color w:val="000000" w:themeColor="text1"/>
          <w:sz w:val="22"/>
          <w:szCs w:val="22"/>
        </w:rPr>
        <w:t xml:space="preserve"> for an example.</w:t>
      </w:r>
    </w:p>
    <w:p w14:paraId="0ED1F39C" w14:textId="77777777" w:rsidR="002B53F7" w:rsidRPr="007E061C" w:rsidRDefault="002B53F7" w:rsidP="002B53F7">
      <w:pPr>
        <w:rPr>
          <w:rFonts w:ascii="Arial" w:hAnsi="Arial" w:cs="Arial"/>
          <w:bCs/>
          <w:color w:val="FF0000"/>
          <w:sz w:val="22"/>
          <w:szCs w:val="22"/>
          <w:lang w:bidi="en-US"/>
        </w:rPr>
      </w:pPr>
    </w:p>
    <w:p w14:paraId="277B6EEE" w14:textId="179CE973" w:rsidR="002B53F7" w:rsidRPr="00804FE2" w:rsidRDefault="002B53F7" w:rsidP="002B53F7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330219">
        <w:rPr>
          <w:rFonts w:ascii="Arial" w:hAnsi="Arial" w:cs="Arial"/>
          <w:b/>
          <w:i/>
          <w:color w:val="000000" w:themeColor="text1"/>
          <w:sz w:val="22"/>
          <w:szCs w:val="22"/>
        </w:rPr>
        <w:t>Analysis of AF burden as an outcome</w:t>
      </w:r>
      <w:r w:rsidR="00804FE2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804FE2">
        <w:rPr>
          <w:rFonts w:ascii="Arial" w:hAnsi="Arial" w:cs="Arial"/>
          <w:i/>
          <w:color w:val="000000" w:themeColor="text1"/>
          <w:sz w:val="22"/>
          <w:szCs w:val="22"/>
        </w:rPr>
        <w:t>(tot_afburden</w:t>
      </w:r>
      <w:r w:rsidR="00021A58">
        <w:rPr>
          <w:rFonts w:ascii="Arial" w:hAnsi="Arial" w:cs="Arial"/>
          <w:i/>
          <w:color w:val="000000" w:themeColor="text1"/>
          <w:sz w:val="22"/>
          <w:szCs w:val="22"/>
        </w:rPr>
        <w:t>6</w:t>
      </w:r>
      <w:r w:rsidR="00804FE2">
        <w:rPr>
          <w:rFonts w:ascii="Arial" w:hAnsi="Arial" w:cs="Arial"/>
          <w:i/>
          <w:color w:val="000000" w:themeColor="text1"/>
          <w:sz w:val="22"/>
          <w:szCs w:val="22"/>
        </w:rPr>
        <w:t>_c)</w:t>
      </w:r>
    </w:p>
    <w:p w14:paraId="455B7056" w14:textId="77777777" w:rsidR="002B53F7" w:rsidRPr="007E061C" w:rsidRDefault="00F96C1D" w:rsidP="00F96C1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 suggest creating 3 c</w:t>
      </w:r>
      <w:r w:rsidR="002B53F7" w:rsidRPr="007E061C">
        <w:rPr>
          <w:rFonts w:ascii="Arial" w:hAnsi="Arial" w:cs="Arial"/>
          <w:color w:val="000000" w:themeColor="text1"/>
          <w:sz w:val="22"/>
          <w:szCs w:val="22"/>
        </w:rPr>
        <w:t xml:space="preserve">ategories of AF burden: 0= no AF, 1= intermittent AF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="00330219">
        <w:rPr>
          <w:rFonts w:ascii="Arial" w:hAnsi="Arial" w:cs="Arial"/>
          <w:color w:val="000000" w:themeColor="text1"/>
          <w:sz w:val="22"/>
          <w:szCs w:val="22"/>
        </w:rPr>
        <w:t xml:space="preserve">&gt;0% and </w:t>
      </w:r>
      <w:r w:rsidR="00330219" w:rsidRPr="00751ED0">
        <w:rPr>
          <w:rFonts w:ascii="Arial" w:hAnsi="Arial" w:cs="Arial"/>
          <w:color w:val="000000" w:themeColor="text1"/>
          <w:sz w:val="22"/>
          <w:szCs w:val="22"/>
        </w:rPr>
        <w:t>&lt;100% AF burden</w:t>
      </w:r>
      <w:r w:rsidR="00330219">
        <w:rPr>
          <w:rFonts w:ascii="Arial" w:hAnsi="Arial" w:cs="Arial"/>
          <w:color w:val="000000" w:themeColor="text1"/>
          <w:sz w:val="22"/>
          <w:szCs w:val="22"/>
        </w:rPr>
        <w:t>)</w:t>
      </w:r>
      <w:r w:rsidR="002B53F7" w:rsidRPr="007E061C">
        <w:rPr>
          <w:rFonts w:ascii="Arial" w:hAnsi="Arial" w:cs="Arial"/>
          <w:color w:val="000000" w:themeColor="text1"/>
          <w:sz w:val="22"/>
          <w:szCs w:val="22"/>
        </w:rPr>
        <w:t xml:space="preserve"> and 2=continuous AF </w:t>
      </w:r>
      <w:r w:rsidR="00330219">
        <w:rPr>
          <w:rFonts w:ascii="Arial" w:hAnsi="Arial" w:cs="Arial"/>
          <w:color w:val="000000" w:themeColor="text1"/>
          <w:sz w:val="22"/>
          <w:szCs w:val="22"/>
        </w:rPr>
        <w:t>(</w:t>
      </w:r>
      <w:r w:rsidR="002B53F7" w:rsidRPr="007E061C">
        <w:rPr>
          <w:rFonts w:ascii="Arial" w:hAnsi="Arial" w:cs="Arial"/>
          <w:color w:val="000000" w:themeColor="text1"/>
          <w:sz w:val="22"/>
          <w:szCs w:val="22"/>
        </w:rPr>
        <w:t xml:space="preserve">AF burden=100%) and use multinomial logistic regression with robust SEs.  </w:t>
      </w:r>
    </w:p>
    <w:p w14:paraId="5FF15ED8" w14:textId="77777777" w:rsidR="002B53F7" w:rsidRPr="007E061C" w:rsidRDefault="002B53F7" w:rsidP="002B53F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D068DF" w14:textId="77777777" w:rsidR="00330219" w:rsidRPr="00330219" w:rsidRDefault="00330219" w:rsidP="002B53F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Analysis of PACs per hour </w:t>
      </w:r>
      <w:r w:rsidR="00F44E7D">
        <w:rPr>
          <w:rFonts w:ascii="Arial" w:hAnsi="Arial" w:cs="Arial"/>
          <w:b/>
          <w:i/>
          <w:sz w:val="22"/>
          <w:szCs w:val="22"/>
        </w:rPr>
        <w:t>or</w:t>
      </w:r>
      <w:r>
        <w:rPr>
          <w:rFonts w:ascii="Arial" w:hAnsi="Arial" w:cs="Arial"/>
          <w:b/>
          <w:i/>
          <w:sz w:val="22"/>
          <w:szCs w:val="22"/>
        </w:rPr>
        <w:t xml:space="preserve"> PVCs per hour as outcomes</w:t>
      </w:r>
    </w:p>
    <w:p w14:paraId="5B541C23" w14:textId="77777777" w:rsidR="00330219" w:rsidRDefault="00473491" w:rsidP="002B53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distributions of these variables are highly </w:t>
      </w:r>
      <w:proofErr w:type="gramStart"/>
      <w:r>
        <w:rPr>
          <w:rFonts w:ascii="Arial" w:hAnsi="Arial" w:cs="Arial"/>
          <w:sz w:val="22"/>
          <w:szCs w:val="22"/>
        </w:rPr>
        <w:t>skewed</w:t>
      </w:r>
      <w:proofErr w:type="gramEnd"/>
      <w:r>
        <w:rPr>
          <w:rFonts w:ascii="Arial" w:hAnsi="Arial" w:cs="Arial"/>
          <w:sz w:val="22"/>
          <w:szCs w:val="22"/>
        </w:rPr>
        <w:t xml:space="preserve"> and we suggest the log transform</w:t>
      </w:r>
      <w:r w:rsidRPr="007E06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A</w:t>
      </w:r>
      <w:r w:rsidR="00330219" w:rsidRPr="007E061C">
        <w:rPr>
          <w:rFonts w:ascii="Arial" w:hAnsi="Arial" w:cs="Arial"/>
          <w:sz w:val="22"/>
          <w:szCs w:val="22"/>
        </w:rPr>
        <w:t xml:space="preserve"> few participants have zero values for PAC</w:t>
      </w:r>
      <w:r w:rsidR="00330219">
        <w:rPr>
          <w:rFonts w:ascii="Arial" w:hAnsi="Arial" w:cs="Arial"/>
          <w:sz w:val="22"/>
          <w:szCs w:val="22"/>
        </w:rPr>
        <w:t>s per hou</w:t>
      </w:r>
      <w:r w:rsidR="00330219" w:rsidRPr="00A94220">
        <w:rPr>
          <w:rFonts w:ascii="Arial" w:hAnsi="Arial" w:cs="Arial"/>
          <w:sz w:val="22"/>
          <w:szCs w:val="22"/>
        </w:rPr>
        <w:t xml:space="preserve">r </w:t>
      </w:r>
      <w:r w:rsidR="00F44E7D" w:rsidRPr="00A94220">
        <w:rPr>
          <w:rFonts w:ascii="Arial" w:hAnsi="Arial" w:cs="Arial"/>
          <w:sz w:val="22"/>
          <w:szCs w:val="22"/>
        </w:rPr>
        <w:t>(n=</w:t>
      </w:r>
      <w:r w:rsidR="003141B6" w:rsidRPr="00A94220">
        <w:rPr>
          <w:rFonts w:ascii="Arial" w:hAnsi="Arial" w:cs="Arial"/>
          <w:sz w:val="22"/>
          <w:szCs w:val="22"/>
        </w:rPr>
        <w:t>5</w:t>
      </w:r>
      <w:r w:rsidR="00F44E7D" w:rsidRPr="00A94220">
        <w:rPr>
          <w:rFonts w:ascii="Arial" w:hAnsi="Arial" w:cs="Arial"/>
          <w:sz w:val="22"/>
          <w:szCs w:val="22"/>
        </w:rPr>
        <w:t xml:space="preserve">) </w:t>
      </w:r>
      <w:r w:rsidRPr="00A94220">
        <w:rPr>
          <w:rFonts w:ascii="Arial" w:hAnsi="Arial" w:cs="Arial"/>
          <w:sz w:val="22"/>
          <w:szCs w:val="22"/>
        </w:rPr>
        <w:t>or</w:t>
      </w:r>
      <w:r w:rsidR="00330219" w:rsidRPr="00A94220">
        <w:rPr>
          <w:rFonts w:ascii="Arial" w:hAnsi="Arial" w:cs="Arial"/>
          <w:sz w:val="22"/>
          <w:szCs w:val="22"/>
        </w:rPr>
        <w:t xml:space="preserve"> PVCs per day</w:t>
      </w:r>
      <w:r w:rsidR="00F44E7D" w:rsidRPr="00A94220">
        <w:rPr>
          <w:rFonts w:ascii="Arial" w:hAnsi="Arial" w:cs="Arial"/>
          <w:sz w:val="22"/>
          <w:szCs w:val="22"/>
        </w:rPr>
        <w:t xml:space="preserve"> (n=</w:t>
      </w:r>
      <w:r w:rsidR="00A94220" w:rsidRPr="00A94220">
        <w:rPr>
          <w:rFonts w:ascii="Arial" w:hAnsi="Arial" w:cs="Arial"/>
          <w:sz w:val="22"/>
          <w:szCs w:val="22"/>
        </w:rPr>
        <w:t>61</w:t>
      </w:r>
      <w:r w:rsidR="00F44E7D" w:rsidRPr="00A94220">
        <w:rPr>
          <w:rFonts w:ascii="Arial" w:hAnsi="Arial" w:cs="Arial"/>
          <w:sz w:val="22"/>
          <w:szCs w:val="22"/>
        </w:rPr>
        <w:t>)</w:t>
      </w:r>
      <w:r w:rsidRPr="00A9422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but we </w:t>
      </w:r>
      <w:proofErr w:type="gramStart"/>
      <w:r>
        <w:rPr>
          <w:rFonts w:ascii="Arial" w:hAnsi="Arial" w:cs="Arial"/>
          <w:sz w:val="22"/>
          <w:szCs w:val="22"/>
        </w:rPr>
        <w:t>can’t</w:t>
      </w:r>
      <w:proofErr w:type="gramEnd"/>
      <w:r>
        <w:rPr>
          <w:rFonts w:ascii="Arial" w:hAnsi="Arial" w:cs="Arial"/>
          <w:sz w:val="22"/>
          <w:szCs w:val="22"/>
        </w:rPr>
        <w:t xml:space="preserve"> take the log of zero. </w:t>
      </w:r>
      <w:r>
        <w:rPr>
          <w:rFonts w:ascii="Arial" w:hAnsi="Arial" w:cs="Arial"/>
          <w:bCs/>
          <w:sz w:val="22"/>
          <w:szCs w:val="22"/>
        </w:rPr>
        <w:t xml:space="preserve">Therefore, </w:t>
      </w:r>
      <w:r w:rsidR="00F44E7D">
        <w:rPr>
          <w:rFonts w:ascii="Arial" w:hAnsi="Arial" w:cs="Arial"/>
          <w:sz w:val="22"/>
          <w:szCs w:val="22"/>
        </w:rPr>
        <w:t>in this data set</w:t>
      </w:r>
      <w:r>
        <w:rPr>
          <w:rFonts w:ascii="Arial" w:hAnsi="Arial" w:cs="Arial"/>
          <w:sz w:val="22"/>
          <w:szCs w:val="22"/>
        </w:rPr>
        <w:t>,</w:t>
      </w:r>
      <w:r w:rsidR="00C30D9E">
        <w:rPr>
          <w:rFonts w:ascii="Arial" w:hAnsi="Arial" w:cs="Arial"/>
          <w:bCs/>
          <w:sz w:val="22"/>
          <w:szCs w:val="22"/>
        </w:rPr>
        <w:t xml:space="preserve"> we </w:t>
      </w:r>
      <w:r w:rsidR="00330219" w:rsidRPr="007E061C">
        <w:rPr>
          <w:rFonts w:ascii="Arial" w:hAnsi="Arial" w:cs="Arial"/>
          <w:sz w:val="22"/>
          <w:szCs w:val="22"/>
        </w:rPr>
        <w:t>add</w:t>
      </w:r>
      <w:r w:rsidR="00C30D9E">
        <w:rPr>
          <w:rFonts w:ascii="Arial" w:hAnsi="Arial" w:cs="Arial"/>
          <w:sz w:val="22"/>
          <w:szCs w:val="22"/>
        </w:rPr>
        <w:t>ed</w:t>
      </w:r>
      <w:r w:rsidR="00330219" w:rsidRPr="007E061C">
        <w:rPr>
          <w:rFonts w:ascii="Arial" w:hAnsi="Arial" w:cs="Arial"/>
          <w:sz w:val="22"/>
          <w:szCs w:val="22"/>
        </w:rPr>
        <w:t xml:space="preserve"> the value of 1 </w:t>
      </w:r>
      <w:r w:rsidR="00A94220">
        <w:rPr>
          <w:rFonts w:ascii="Arial" w:hAnsi="Arial" w:cs="Arial"/>
          <w:sz w:val="22"/>
          <w:szCs w:val="22"/>
        </w:rPr>
        <w:t>to the PAC count and to the PVC count</w:t>
      </w:r>
      <w:r w:rsidR="00330219" w:rsidRPr="007E061C">
        <w:rPr>
          <w:rFonts w:ascii="Arial" w:hAnsi="Arial" w:cs="Arial"/>
          <w:sz w:val="22"/>
          <w:szCs w:val="22"/>
        </w:rPr>
        <w:t xml:space="preserve"> for </w:t>
      </w:r>
      <w:r w:rsidRPr="00473491">
        <w:rPr>
          <w:rFonts w:ascii="Arial" w:hAnsi="Arial" w:cs="Arial"/>
          <w:sz w:val="22"/>
          <w:szCs w:val="22"/>
        </w:rPr>
        <w:t>all participants</w:t>
      </w:r>
      <w:r w:rsidR="00330219" w:rsidRPr="007E061C">
        <w:rPr>
          <w:rFonts w:ascii="Arial" w:hAnsi="Arial" w:cs="Arial"/>
          <w:sz w:val="22"/>
          <w:szCs w:val="22"/>
        </w:rPr>
        <w:t xml:space="preserve">, </w:t>
      </w:r>
      <w:r w:rsidR="00A94220">
        <w:rPr>
          <w:rFonts w:ascii="Arial" w:hAnsi="Arial" w:cs="Arial"/>
          <w:sz w:val="22"/>
          <w:szCs w:val="22"/>
        </w:rPr>
        <w:t>before</w:t>
      </w:r>
      <w:r w:rsidR="00330219" w:rsidRPr="007E061C">
        <w:rPr>
          <w:rFonts w:ascii="Arial" w:hAnsi="Arial" w:cs="Arial"/>
          <w:sz w:val="22"/>
          <w:szCs w:val="22"/>
        </w:rPr>
        <w:t xml:space="preserve"> calculat</w:t>
      </w:r>
      <w:r w:rsidR="00A94220">
        <w:rPr>
          <w:rFonts w:ascii="Arial" w:hAnsi="Arial" w:cs="Arial"/>
          <w:sz w:val="22"/>
          <w:szCs w:val="22"/>
        </w:rPr>
        <w:t>ing</w:t>
      </w:r>
      <w:r w:rsidR="00330219" w:rsidRPr="007E061C">
        <w:rPr>
          <w:rFonts w:ascii="Arial" w:hAnsi="Arial" w:cs="Arial"/>
          <w:sz w:val="22"/>
          <w:szCs w:val="22"/>
        </w:rPr>
        <w:t xml:space="preserve"> the PACs per hour and PVCs per hour</w:t>
      </w:r>
      <w:r w:rsidR="00C30D9E">
        <w:rPr>
          <w:rFonts w:ascii="Arial" w:hAnsi="Arial" w:cs="Arial"/>
          <w:sz w:val="22"/>
          <w:szCs w:val="22"/>
        </w:rPr>
        <w:t xml:space="preserve"> variables. The</w:t>
      </w:r>
      <w:r>
        <w:rPr>
          <w:rFonts w:ascii="Arial" w:hAnsi="Arial" w:cs="Arial"/>
          <w:sz w:val="22"/>
          <w:szCs w:val="22"/>
        </w:rPr>
        <w:t xml:space="preserve"> resulting</w:t>
      </w:r>
      <w:r w:rsidR="00C30D9E">
        <w:rPr>
          <w:rFonts w:ascii="Arial" w:hAnsi="Arial" w:cs="Arial"/>
          <w:sz w:val="22"/>
          <w:szCs w:val="22"/>
        </w:rPr>
        <w:t xml:space="preserve"> variables can be</w:t>
      </w:r>
      <w:r w:rsidR="00330219" w:rsidRPr="007E061C">
        <w:rPr>
          <w:rFonts w:ascii="Arial" w:hAnsi="Arial" w:cs="Arial"/>
          <w:sz w:val="22"/>
          <w:szCs w:val="22"/>
        </w:rPr>
        <w:t xml:space="preserve"> log transform</w:t>
      </w:r>
      <w:r w:rsidR="00C30D9E">
        <w:rPr>
          <w:rFonts w:ascii="Arial" w:hAnsi="Arial" w:cs="Arial"/>
          <w:sz w:val="22"/>
          <w:szCs w:val="22"/>
        </w:rPr>
        <w:t>ed for analysis</w:t>
      </w:r>
      <w:r>
        <w:rPr>
          <w:rFonts w:ascii="Arial" w:hAnsi="Arial" w:cs="Arial"/>
          <w:sz w:val="22"/>
          <w:szCs w:val="22"/>
        </w:rPr>
        <w:t xml:space="preserve"> without the problem of zero values</w:t>
      </w:r>
      <w:r w:rsidR="00330219" w:rsidRPr="007E061C">
        <w:rPr>
          <w:rFonts w:ascii="Arial" w:hAnsi="Arial" w:cs="Arial"/>
          <w:sz w:val="22"/>
          <w:szCs w:val="22"/>
        </w:rPr>
        <w:t>.</w:t>
      </w:r>
    </w:p>
    <w:p w14:paraId="44C83E7C" w14:textId="77777777" w:rsidR="00330219" w:rsidRDefault="00330219" w:rsidP="002B53F7">
      <w:pPr>
        <w:rPr>
          <w:rFonts w:ascii="Arial" w:hAnsi="Arial" w:cs="Arial"/>
          <w:b/>
          <w:sz w:val="22"/>
          <w:szCs w:val="22"/>
        </w:rPr>
      </w:pPr>
    </w:p>
    <w:p w14:paraId="5111F7BC" w14:textId="77777777" w:rsidR="00F44E7D" w:rsidRPr="007769E7" w:rsidRDefault="00F44E7D" w:rsidP="002B5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Analysis of runs of SVT</w:t>
      </w:r>
      <w:r w:rsidR="00156AB9">
        <w:rPr>
          <w:rFonts w:ascii="Arial" w:hAnsi="Arial" w:cs="Arial"/>
          <w:b/>
          <w:i/>
          <w:sz w:val="22"/>
          <w:szCs w:val="22"/>
        </w:rPr>
        <w:t xml:space="preserve"> as an outcome</w:t>
      </w:r>
    </w:p>
    <w:p w14:paraId="3959B539" w14:textId="42415623" w:rsidR="00F44E7D" w:rsidRPr="0010483F" w:rsidRDefault="0010483F" w:rsidP="002B5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Runs of SVT per day is also highly skewed, and the proportion of participants with zero values is </w:t>
      </w:r>
      <w:r w:rsidR="00DE1502" w:rsidRPr="00B013FE">
        <w:rPr>
          <w:rFonts w:ascii="Arial" w:hAnsi="Arial" w:cs="Arial"/>
          <w:sz w:val="22"/>
          <w:szCs w:val="22"/>
        </w:rPr>
        <w:t>18</w:t>
      </w:r>
      <w:r w:rsidRPr="00B013FE">
        <w:rPr>
          <w:rFonts w:ascii="Arial" w:hAnsi="Arial" w:cs="Arial"/>
          <w:sz w:val="22"/>
          <w:szCs w:val="22"/>
        </w:rPr>
        <w:t>%</w:t>
      </w:r>
      <w:r w:rsidR="00BE6278">
        <w:rPr>
          <w:rFonts w:ascii="Arial" w:hAnsi="Arial" w:cs="Arial"/>
          <w:sz w:val="22"/>
          <w:szCs w:val="22"/>
        </w:rPr>
        <w:t xml:space="preserve">. </w:t>
      </w:r>
      <w:r w:rsidR="007769E7">
        <w:rPr>
          <w:rFonts w:ascii="Arial" w:hAnsi="Arial" w:cs="Arial"/>
          <w:sz w:val="22"/>
          <w:szCs w:val="22"/>
        </w:rPr>
        <w:t>In calculating</w:t>
      </w:r>
      <w:r w:rsidR="00BE6278">
        <w:rPr>
          <w:rFonts w:ascii="Arial" w:hAnsi="Arial" w:cs="Arial"/>
          <w:sz w:val="22"/>
          <w:szCs w:val="22"/>
        </w:rPr>
        <w:t xml:space="preserve"> runs of SVT per day </w:t>
      </w:r>
      <w:r w:rsidR="007769E7">
        <w:rPr>
          <w:rFonts w:ascii="Arial" w:hAnsi="Arial" w:cs="Arial"/>
          <w:sz w:val="22"/>
          <w:szCs w:val="22"/>
        </w:rPr>
        <w:t xml:space="preserve">in this data set, we added the value of 1 to </w:t>
      </w:r>
      <w:r w:rsidR="007769E7" w:rsidRPr="007E061C">
        <w:rPr>
          <w:rFonts w:ascii="Arial" w:hAnsi="Arial" w:cs="Arial"/>
          <w:sz w:val="22"/>
          <w:szCs w:val="22"/>
        </w:rPr>
        <w:t>svttotalepsiodecount</w:t>
      </w:r>
      <w:r w:rsidR="00021A58">
        <w:rPr>
          <w:rFonts w:ascii="Arial" w:hAnsi="Arial" w:cs="Arial"/>
          <w:sz w:val="22"/>
          <w:szCs w:val="22"/>
        </w:rPr>
        <w:t>6</w:t>
      </w:r>
      <w:r w:rsidR="00585DF2">
        <w:rPr>
          <w:rFonts w:ascii="Arial" w:hAnsi="Arial" w:cs="Arial"/>
          <w:sz w:val="22"/>
          <w:szCs w:val="22"/>
        </w:rPr>
        <w:t xml:space="preserve">, </w:t>
      </w:r>
      <w:r w:rsidR="00156AB9">
        <w:rPr>
          <w:rFonts w:ascii="Arial" w:hAnsi="Arial" w:cs="Arial"/>
          <w:sz w:val="22"/>
          <w:szCs w:val="22"/>
        </w:rPr>
        <w:t xml:space="preserve">and </w:t>
      </w:r>
      <w:r w:rsidR="00585DF2">
        <w:rPr>
          <w:rFonts w:ascii="Arial" w:hAnsi="Arial" w:cs="Arial"/>
          <w:sz w:val="22"/>
          <w:szCs w:val="22"/>
        </w:rPr>
        <w:t xml:space="preserve">then calculated </w:t>
      </w:r>
      <w:r w:rsidR="00156AB9">
        <w:rPr>
          <w:rFonts w:ascii="Arial" w:hAnsi="Arial" w:cs="Arial"/>
          <w:sz w:val="22"/>
          <w:szCs w:val="22"/>
        </w:rPr>
        <w:t>svtday</w:t>
      </w:r>
      <w:r w:rsidR="00021A58">
        <w:rPr>
          <w:rFonts w:ascii="Arial" w:hAnsi="Arial" w:cs="Arial"/>
          <w:sz w:val="22"/>
          <w:szCs w:val="22"/>
        </w:rPr>
        <w:t>6</w:t>
      </w:r>
      <w:r w:rsidR="00156AB9">
        <w:rPr>
          <w:rFonts w:ascii="Arial" w:hAnsi="Arial" w:cs="Arial"/>
          <w:sz w:val="22"/>
          <w:szCs w:val="22"/>
        </w:rPr>
        <w:t xml:space="preserve">_c </w:t>
      </w:r>
      <w:r w:rsidR="00585DF2">
        <w:rPr>
          <w:rFonts w:ascii="Arial" w:hAnsi="Arial" w:cs="Arial"/>
          <w:sz w:val="22"/>
          <w:szCs w:val="22"/>
        </w:rPr>
        <w:t xml:space="preserve">and </w:t>
      </w:r>
      <w:r w:rsidR="00902B28">
        <w:rPr>
          <w:rFonts w:ascii="Arial" w:hAnsi="Arial" w:cs="Arial"/>
          <w:sz w:val="22"/>
          <w:szCs w:val="22"/>
        </w:rPr>
        <w:t>tot</w:t>
      </w:r>
      <w:r w:rsidR="00156AB9" w:rsidRPr="007E061C">
        <w:rPr>
          <w:rFonts w:ascii="Arial" w:hAnsi="Arial" w:cs="Arial"/>
          <w:sz w:val="22"/>
          <w:szCs w:val="22"/>
        </w:rPr>
        <w:t>_svtday</w:t>
      </w:r>
      <w:r w:rsidR="00021A58">
        <w:rPr>
          <w:rFonts w:ascii="Arial" w:hAnsi="Arial" w:cs="Arial"/>
          <w:sz w:val="22"/>
          <w:szCs w:val="22"/>
        </w:rPr>
        <w:t>6</w:t>
      </w:r>
      <w:r w:rsidR="00156AB9" w:rsidRPr="007E061C">
        <w:rPr>
          <w:rFonts w:ascii="Arial" w:hAnsi="Arial" w:cs="Arial"/>
          <w:sz w:val="22"/>
          <w:szCs w:val="22"/>
        </w:rPr>
        <w:t>_c</w:t>
      </w:r>
      <w:r w:rsidR="00585DF2">
        <w:rPr>
          <w:rFonts w:ascii="Arial" w:hAnsi="Arial" w:cs="Arial"/>
          <w:sz w:val="22"/>
          <w:szCs w:val="22"/>
        </w:rPr>
        <w:t>. The resulting variables can be</w:t>
      </w:r>
      <w:r w:rsidR="00585DF2" w:rsidRPr="007E061C">
        <w:rPr>
          <w:rFonts w:ascii="Arial" w:hAnsi="Arial" w:cs="Arial"/>
          <w:sz w:val="22"/>
          <w:szCs w:val="22"/>
        </w:rPr>
        <w:t xml:space="preserve"> log transform</w:t>
      </w:r>
      <w:r w:rsidR="00585DF2">
        <w:rPr>
          <w:rFonts w:ascii="Arial" w:hAnsi="Arial" w:cs="Arial"/>
          <w:sz w:val="22"/>
          <w:szCs w:val="22"/>
        </w:rPr>
        <w:t>ed for analysis without the problem of zero values</w:t>
      </w:r>
      <w:r w:rsidR="00585DF2" w:rsidRPr="007E061C">
        <w:rPr>
          <w:rFonts w:ascii="Arial" w:hAnsi="Arial" w:cs="Arial"/>
          <w:sz w:val="22"/>
          <w:szCs w:val="22"/>
        </w:rPr>
        <w:t>.</w:t>
      </w:r>
    </w:p>
    <w:p w14:paraId="418A21F3" w14:textId="77777777" w:rsidR="00F44E7D" w:rsidRDefault="00F44E7D" w:rsidP="002B53F7">
      <w:pPr>
        <w:rPr>
          <w:rFonts w:ascii="Arial" w:hAnsi="Arial" w:cs="Arial"/>
          <w:b/>
          <w:i/>
          <w:sz w:val="22"/>
          <w:szCs w:val="22"/>
        </w:rPr>
      </w:pPr>
    </w:p>
    <w:p w14:paraId="6B4543BD" w14:textId="77777777" w:rsidR="002B53F7" w:rsidRDefault="00585DF2" w:rsidP="002B5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Analysis of</w:t>
      </w:r>
      <w:r w:rsidR="00F44E7D">
        <w:rPr>
          <w:rFonts w:ascii="Arial" w:hAnsi="Arial" w:cs="Arial"/>
          <w:b/>
          <w:i/>
          <w:sz w:val="22"/>
          <w:szCs w:val="22"/>
        </w:rPr>
        <w:t xml:space="preserve"> runs of VT as</w:t>
      </w:r>
      <w:r>
        <w:rPr>
          <w:rFonts w:ascii="Arial" w:hAnsi="Arial" w:cs="Arial"/>
          <w:b/>
          <w:i/>
          <w:sz w:val="22"/>
          <w:szCs w:val="22"/>
        </w:rPr>
        <w:t xml:space="preserve"> an</w:t>
      </w:r>
      <w:r w:rsidR="00F44E7D">
        <w:rPr>
          <w:rFonts w:ascii="Arial" w:hAnsi="Arial" w:cs="Arial"/>
          <w:b/>
          <w:i/>
          <w:sz w:val="22"/>
          <w:szCs w:val="22"/>
        </w:rPr>
        <w:t xml:space="preserve"> outcome</w:t>
      </w:r>
    </w:p>
    <w:p w14:paraId="5B44890B" w14:textId="77777777" w:rsidR="00F44E7D" w:rsidRPr="00CC1AF7" w:rsidRDefault="00585DF2" w:rsidP="002B53F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Runs of VT are considerably less frequent; </w:t>
      </w:r>
      <w:r w:rsidR="00DE1502" w:rsidRPr="00DE1502">
        <w:rPr>
          <w:rFonts w:ascii="Arial" w:hAnsi="Arial" w:cs="Arial"/>
          <w:sz w:val="22"/>
          <w:szCs w:val="22"/>
        </w:rPr>
        <w:t>7</w:t>
      </w:r>
      <w:r w:rsidR="00DE1502">
        <w:rPr>
          <w:rFonts w:ascii="Arial" w:hAnsi="Arial" w:cs="Arial"/>
          <w:sz w:val="22"/>
          <w:szCs w:val="22"/>
        </w:rPr>
        <w:t>2</w:t>
      </w:r>
      <w:r w:rsidRPr="00DE1502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of participants have zero values</w:t>
      </w:r>
      <w:r w:rsidR="00DE1502">
        <w:rPr>
          <w:rFonts w:ascii="Arial" w:hAnsi="Arial" w:cs="Arial"/>
          <w:sz w:val="22"/>
          <w:szCs w:val="22"/>
        </w:rPr>
        <w:t xml:space="preserve"> across all patches</w:t>
      </w:r>
      <w:r>
        <w:rPr>
          <w:rFonts w:ascii="Arial" w:hAnsi="Arial" w:cs="Arial"/>
          <w:sz w:val="22"/>
          <w:szCs w:val="22"/>
        </w:rPr>
        <w:t xml:space="preserve">. For analysis of exposures in relation to presence or absence of runs of VT, we suggest </w:t>
      </w:r>
      <w:r w:rsidR="00087834">
        <w:rPr>
          <w:rFonts w:ascii="Arial" w:hAnsi="Arial" w:cs="Arial"/>
          <w:color w:val="000000" w:themeColor="text1"/>
          <w:sz w:val="22"/>
          <w:szCs w:val="22"/>
        </w:rPr>
        <w:t xml:space="preserve">creating a binary variable indicating no runs of VT versus any runs of </w:t>
      </w:r>
      <w:proofErr w:type="gramStart"/>
      <w:r w:rsidR="00087834">
        <w:rPr>
          <w:rFonts w:ascii="Arial" w:hAnsi="Arial" w:cs="Arial"/>
          <w:color w:val="000000" w:themeColor="text1"/>
          <w:sz w:val="22"/>
          <w:szCs w:val="22"/>
        </w:rPr>
        <w:t>VT, and</w:t>
      </w:r>
      <w:proofErr w:type="gramEnd"/>
      <w:r w:rsidR="00087834">
        <w:rPr>
          <w:rFonts w:ascii="Arial" w:hAnsi="Arial" w:cs="Arial"/>
          <w:color w:val="000000" w:themeColor="text1"/>
          <w:sz w:val="22"/>
          <w:szCs w:val="22"/>
        </w:rPr>
        <w:t xml:space="preserve"> using logistic regression for analysis. Because having any runs of VT is not uncommon (present in </w:t>
      </w:r>
      <w:r w:rsidR="00087834" w:rsidRPr="00DE1502">
        <w:rPr>
          <w:rFonts w:ascii="Arial" w:hAnsi="Arial" w:cs="Arial"/>
          <w:color w:val="000000" w:themeColor="text1"/>
          <w:sz w:val="22"/>
          <w:szCs w:val="22"/>
        </w:rPr>
        <w:t>2</w:t>
      </w:r>
      <w:r w:rsidR="00DE1502" w:rsidRPr="00DE1502">
        <w:rPr>
          <w:rFonts w:ascii="Arial" w:hAnsi="Arial" w:cs="Arial"/>
          <w:color w:val="000000" w:themeColor="text1"/>
          <w:sz w:val="22"/>
          <w:szCs w:val="22"/>
        </w:rPr>
        <w:t>8</w:t>
      </w:r>
      <w:r w:rsidR="00087834" w:rsidRPr="00DE1502">
        <w:rPr>
          <w:rFonts w:ascii="Arial" w:hAnsi="Arial" w:cs="Arial"/>
          <w:color w:val="000000" w:themeColor="text1"/>
          <w:sz w:val="22"/>
          <w:szCs w:val="22"/>
        </w:rPr>
        <w:t>%</w:t>
      </w:r>
      <w:r w:rsidR="00087834">
        <w:rPr>
          <w:rFonts w:ascii="Arial" w:hAnsi="Arial" w:cs="Arial"/>
          <w:color w:val="000000" w:themeColor="text1"/>
          <w:sz w:val="22"/>
          <w:szCs w:val="22"/>
        </w:rPr>
        <w:t xml:space="preserve"> of participants), the odds ratio is not a good approximation of the relative risk, so authors should be careful to express results in terms of odds and odds ratios.</w:t>
      </w:r>
    </w:p>
    <w:p w14:paraId="6F4A4DAD" w14:textId="77777777" w:rsidR="00F44E7D" w:rsidRDefault="00F44E7D" w:rsidP="002B53F7">
      <w:pPr>
        <w:rPr>
          <w:rFonts w:ascii="Arial" w:hAnsi="Arial" w:cs="Arial"/>
          <w:sz w:val="22"/>
          <w:szCs w:val="22"/>
        </w:rPr>
      </w:pPr>
    </w:p>
    <w:p w14:paraId="700B151E" w14:textId="77777777" w:rsidR="00C44374" w:rsidRDefault="00C44374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092C828" w14:textId="74360CB1" w:rsidR="003E5D1F" w:rsidRDefault="003E5D1F" w:rsidP="00A80AA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A80AAB">
        <w:rPr>
          <w:rFonts w:ascii="Arial" w:hAnsi="Arial" w:cs="Arial"/>
          <w:b/>
          <w:sz w:val="22"/>
          <w:szCs w:val="22"/>
        </w:rPr>
        <w:lastRenderedPageBreak/>
        <w:t>Study Publications</w:t>
      </w:r>
    </w:p>
    <w:p w14:paraId="5891D89D" w14:textId="77777777" w:rsidR="00C44374" w:rsidRPr="00A80AAB" w:rsidRDefault="00C44374" w:rsidP="00A80AA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6A1565FE" w14:textId="77777777" w:rsidR="00F96C1D" w:rsidRPr="00A80AAB" w:rsidRDefault="003E5D1F" w:rsidP="00A80AAB">
      <w:pPr>
        <w:pStyle w:val="EndNoteBibliography"/>
        <w:ind w:left="270" w:hanging="270"/>
        <w:rPr>
          <w:rFonts w:ascii="Arial" w:hAnsi="Arial" w:cs="Arial"/>
          <w:noProof/>
          <w:sz w:val="22"/>
          <w:szCs w:val="22"/>
        </w:rPr>
      </w:pPr>
      <w:r w:rsidRPr="00A80AAB">
        <w:rPr>
          <w:rFonts w:ascii="Arial" w:hAnsi="Arial" w:cs="Arial"/>
          <w:sz w:val="22"/>
          <w:szCs w:val="22"/>
        </w:rPr>
        <w:fldChar w:fldCharType="begin"/>
      </w:r>
      <w:r w:rsidRPr="00A80AAB">
        <w:rPr>
          <w:rFonts w:ascii="Arial" w:hAnsi="Arial" w:cs="Arial"/>
          <w:sz w:val="22"/>
          <w:szCs w:val="22"/>
        </w:rPr>
        <w:instrText xml:space="preserve"> ADDIN EN.REFLIST </w:instrText>
      </w:r>
      <w:r w:rsidRPr="00A80AAB">
        <w:rPr>
          <w:rFonts w:ascii="Arial" w:hAnsi="Arial" w:cs="Arial"/>
          <w:sz w:val="22"/>
          <w:szCs w:val="22"/>
        </w:rPr>
        <w:fldChar w:fldCharType="separate"/>
      </w:r>
      <w:r w:rsidR="00F96C1D" w:rsidRPr="00A80AAB">
        <w:rPr>
          <w:rFonts w:ascii="Arial" w:hAnsi="Arial" w:cs="Arial"/>
          <w:noProof/>
          <w:sz w:val="22"/>
          <w:szCs w:val="22"/>
        </w:rPr>
        <w:t>1.</w:t>
      </w:r>
      <w:r w:rsidR="00F96C1D" w:rsidRPr="00A80AAB">
        <w:rPr>
          <w:rFonts w:ascii="Arial" w:hAnsi="Arial" w:cs="Arial"/>
          <w:noProof/>
          <w:sz w:val="22"/>
          <w:szCs w:val="22"/>
        </w:rPr>
        <w:tab/>
        <w:t xml:space="preserve">Heckbert SR, Austin TR, Jensen PN, Floyd JS, Psaty BM, Soliman EZ and Kronmal RA. Yield and consistency of arrhythmia detection with patch electrocardiographic monitoring: The Multi-Ethnic Study of Atherosclerosis. </w:t>
      </w:r>
      <w:r w:rsidR="00F96C1D" w:rsidRPr="00A80AAB">
        <w:rPr>
          <w:rFonts w:ascii="Arial" w:hAnsi="Arial" w:cs="Arial"/>
          <w:i/>
          <w:noProof/>
          <w:sz w:val="22"/>
          <w:szCs w:val="22"/>
        </w:rPr>
        <w:t>J Electrocardiol</w:t>
      </w:r>
      <w:r w:rsidR="00F96C1D" w:rsidRPr="00A80AAB">
        <w:rPr>
          <w:rFonts w:ascii="Arial" w:hAnsi="Arial" w:cs="Arial"/>
          <w:noProof/>
          <w:sz w:val="22"/>
          <w:szCs w:val="22"/>
        </w:rPr>
        <w:t>. 2018;51:997-1002.</w:t>
      </w:r>
    </w:p>
    <w:p w14:paraId="51F6BBB5" w14:textId="77777777" w:rsidR="00F96C1D" w:rsidRPr="00A80AAB" w:rsidRDefault="00F96C1D" w:rsidP="00A80AAB">
      <w:pPr>
        <w:pStyle w:val="EndNoteBibliography"/>
        <w:ind w:left="270" w:hanging="270"/>
        <w:rPr>
          <w:rFonts w:ascii="Arial" w:hAnsi="Arial" w:cs="Arial"/>
          <w:noProof/>
          <w:sz w:val="22"/>
          <w:szCs w:val="22"/>
        </w:rPr>
      </w:pPr>
      <w:r w:rsidRPr="00A80AAB">
        <w:rPr>
          <w:rFonts w:ascii="Arial" w:hAnsi="Arial" w:cs="Arial"/>
          <w:noProof/>
          <w:sz w:val="22"/>
          <w:szCs w:val="22"/>
        </w:rPr>
        <w:t>2.</w:t>
      </w:r>
      <w:r w:rsidRPr="00A80AAB">
        <w:rPr>
          <w:rFonts w:ascii="Arial" w:hAnsi="Arial" w:cs="Arial"/>
          <w:noProof/>
          <w:sz w:val="22"/>
          <w:szCs w:val="22"/>
        </w:rPr>
        <w:tab/>
        <w:t xml:space="preserve">Heckbert SR, Austin TR, Jensen PN, Chen LY, Post WS, Floyd JS, Soliman EZ, Kronmal RA and Psaty BM. Differences by race/ethnicity in the prevalence of clinically detected and monitor-detected atrial fibrillation: MESA. </w:t>
      </w:r>
      <w:r w:rsidRPr="00A80AAB">
        <w:rPr>
          <w:rFonts w:ascii="Arial" w:hAnsi="Arial" w:cs="Arial"/>
          <w:i/>
          <w:noProof/>
          <w:sz w:val="22"/>
          <w:szCs w:val="22"/>
        </w:rPr>
        <w:t>Circulation Arrhythmia and electrophysiology</w:t>
      </w:r>
      <w:r w:rsidRPr="00A80AAB">
        <w:rPr>
          <w:rFonts w:ascii="Arial" w:hAnsi="Arial" w:cs="Arial"/>
          <w:noProof/>
          <w:sz w:val="22"/>
          <w:szCs w:val="22"/>
        </w:rPr>
        <w:t>. 2020;13:e007698.</w:t>
      </w:r>
    </w:p>
    <w:p w14:paraId="018BE0F4" w14:textId="77777777" w:rsidR="002B53F7" w:rsidRPr="007E061C" w:rsidRDefault="003E5D1F" w:rsidP="00A80AAB">
      <w:pPr>
        <w:ind w:left="270" w:hanging="270"/>
        <w:rPr>
          <w:rFonts w:ascii="Arial" w:hAnsi="Arial" w:cs="Arial"/>
          <w:sz w:val="22"/>
          <w:szCs w:val="22"/>
        </w:rPr>
      </w:pPr>
      <w:r w:rsidRPr="00A80AAB">
        <w:rPr>
          <w:rFonts w:ascii="Arial" w:hAnsi="Arial" w:cs="Arial"/>
          <w:sz w:val="22"/>
          <w:szCs w:val="22"/>
        </w:rPr>
        <w:fldChar w:fldCharType="end"/>
      </w:r>
    </w:p>
    <w:sectPr w:rsidR="002B53F7" w:rsidRPr="007E061C" w:rsidSect="00C014C6">
      <w:footerReference w:type="even" r:id="rId7"/>
      <w:footerReference w:type="default" r:id="rId8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55E52" w14:textId="77777777" w:rsidR="00CE0E19" w:rsidRDefault="00CE0E19" w:rsidP="00CE0E19">
      <w:r>
        <w:separator/>
      </w:r>
    </w:p>
  </w:endnote>
  <w:endnote w:type="continuationSeparator" w:id="0">
    <w:p w14:paraId="6654A9E9" w14:textId="77777777" w:rsidR="00CE0E19" w:rsidRDefault="00CE0E19" w:rsidP="00CE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731218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0E638" w14:textId="77777777" w:rsidR="00CE0E19" w:rsidRDefault="00CE0E19" w:rsidP="00A92F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5C9F86" w14:textId="77777777" w:rsidR="00CE0E19" w:rsidRDefault="00CE0E19" w:rsidP="00CE0E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886648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209F1" w14:textId="77777777" w:rsidR="00CE0E19" w:rsidRDefault="00CE0E19" w:rsidP="00A92F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9437AB" w14:textId="77777777" w:rsidR="00CE0E19" w:rsidRDefault="00CE0E19" w:rsidP="00CE0E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AE14" w14:textId="77777777" w:rsidR="00CE0E19" w:rsidRDefault="00CE0E19" w:rsidP="00CE0E19">
      <w:r>
        <w:separator/>
      </w:r>
    </w:p>
  </w:footnote>
  <w:footnote w:type="continuationSeparator" w:id="0">
    <w:p w14:paraId="307F9D80" w14:textId="77777777" w:rsidR="00CE0E19" w:rsidRDefault="00CE0E19" w:rsidP="00CE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974"/>
    <w:multiLevelType w:val="hybridMultilevel"/>
    <w:tmpl w:val="A080D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Circulation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xp00a5yt0xamesvr4xs5vp52wpz9p5e9aa&quot;&gt;Epi refs&lt;record-ids&gt;&lt;item&gt;5128&lt;/item&gt;&lt;item&gt;5349&lt;/item&gt;&lt;/record-ids&gt;&lt;/item&gt;&lt;/Libraries&gt;"/>
  </w:docVars>
  <w:rsids>
    <w:rsidRoot w:val="00417C9E"/>
    <w:rsid w:val="00002D95"/>
    <w:rsid w:val="00006064"/>
    <w:rsid w:val="000103C7"/>
    <w:rsid w:val="000122FF"/>
    <w:rsid w:val="0001348D"/>
    <w:rsid w:val="00014512"/>
    <w:rsid w:val="000176E9"/>
    <w:rsid w:val="00020C41"/>
    <w:rsid w:val="00021A58"/>
    <w:rsid w:val="00023509"/>
    <w:rsid w:val="000244F9"/>
    <w:rsid w:val="00030C4F"/>
    <w:rsid w:val="00030F84"/>
    <w:rsid w:val="00033FB4"/>
    <w:rsid w:val="00034688"/>
    <w:rsid w:val="0003582E"/>
    <w:rsid w:val="0003621A"/>
    <w:rsid w:val="00042E3E"/>
    <w:rsid w:val="00045418"/>
    <w:rsid w:val="000464CD"/>
    <w:rsid w:val="0004666E"/>
    <w:rsid w:val="00052D58"/>
    <w:rsid w:val="000530E5"/>
    <w:rsid w:val="00055503"/>
    <w:rsid w:val="00055EDB"/>
    <w:rsid w:val="00056B99"/>
    <w:rsid w:val="000571DD"/>
    <w:rsid w:val="00057C82"/>
    <w:rsid w:val="00057D6A"/>
    <w:rsid w:val="000601B0"/>
    <w:rsid w:val="00060FE9"/>
    <w:rsid w:val="00061BC3"/>
    <w:rsid w:val="00061DD4"/>
    <w:rsid w:val="0006328E"/>
    <w:rsid w:val="00067DD9"/>
    <w:rsid w:val="00070AFE"/>
    <w:rsid w:val="00071516"/>
    <w:rsid w:val="000759A7"/>
    <w:rsid w:val="00076304"/>
    <w:rsid w:val="00077ABA"/>
    <w:rsid w:val="00081A0B"/>
    <w:rsid w:val="00083A0A"/>
    <w:rsid w:val="00083F18"/>
    <w:rsid w:val="00087214"/>
    <w:rsid w:val="00087834"/>
    <w:rsid w:val="00090CFC"/>
    <w:rsid w:val="00091486"/>
    <w:rsid w:val="0009162C"/>
    <w:rsid w:val="00092AE3"/>
    <w:rsid w:val="0009385D"/>
    <w:rsid w:val="00093DFD"/>
    <w:rsid w:val="00094AB3"/>
    <w:rsid w:val="00095793"/>
    <w:rsid w:val="000971E3"/>
    <w:rsid w:val="00097463"/>
    <w:rsid w:val="000A11DE"/>
    <w:rsid w:val="000A14F8"/>
    <w:rsid w:val="000A36C8"/>
    <w:rsid w:val="000A3D1A"/>
    <w:rsid w:val="000A7986"/>
    <w:rsid w:val="000B1ECC"/>
    <w:rsid w:val="000B21B1"/>
    <w:rsid w:val="000B276B"/>
    <w:rsid w:val="000B52C2"/>
    <w:rsid w:val="000B6540"/>
    <w:rsid w:val="000B6C5C"/>
    <w:rsid w:val="000B7FFC"/>
    <w:rsid w:val="000C2BB9"/>
    <w:rsid w:val="000C53AD"/>
    <w:rsid w:val="000D14E7"/>
    <w:rsid w:val="000D39F1"/>
    <w:rsid w:val="000D71AD"/>
    <w:rsid w:val="000E1046"/>
    <w:rsid w:val="000E1065"/>
    <w:rsid w:val="000E56F8"/>
    <w:rsid w:val="000E5CDE"/>
    <w:rsid w:val="000E66CA"/>
    <w:rsid w:val="000E6DE6"/>
    <w:rsid w:val="000E7479"/>
    <w:rsid w:val="000E7900"/>
    <w:rsid w:val="000F2853"/>
    <w:rsid w:val="000F2AF2"/>
    <w:rsid w:val="000F3048"/>
    <w:rsid w:val="000F4F9A"/>
    <w:rsid w:val="000F6C5B"/>
    <w:rsid w:val="00100822"/>
    <w:rsid w:val="00101362"/>
    <w:rsid w:val="00103314"/>
    <w:rsid w:val="00103B2F"/>
    <w:rsid w:val="001047E8"/>
    <w:rsid w:val="0010483F"/>
    <w:rsid w:val="00104855"/>
    <w:rsid w:val="00104F5C"/>
    <w:rsid w:val="00105EFA"/>
    <w:rsid w:val="0010605A"/>
    <w:rsid w:val="001169D6"/>
    <w:rsid w:val="00120695"/>
    <w:rsid w:val="001209CD"/>
    <w:rsid w:val="001210CA"/>
    <w:rsid w:val="0012191A"/>
    <w:rsid w:val="001252B9"/>
    <w:rsid w:val="00127B2D"/>
    <w:rsid w:val="00130281"/>
    <w:rsid w:val="0013033D"/>
    <w:rsid w:val="00131660"/>
    <w:rsid w:val="00136B33"/>
    <w:rsid w:val="001410A7"/>
    <w:rsid w:val="00141D15"/>
    <w:rsid w:val="00142AE4"/>
    <w:rsid w:val="00145847"/>
    <w:rsid w:val="00145F0D"/>
    <w:rsid w:val="0014792F"/>
    <w:rsid w:val="00152421"/>
    <w:rsid w:val="00156A00"/>
    <w:rsid w:val="00156AB9"/>
    <w:rsid w:val="00160874"/>
    <w:rsid w:val="001608F3"/>
    <w:rsid w:val="00160DA8"/>
    <w:rsid w:val="00164DC0"/>
    <w:rsid w:val="0016577B"/>
    <w:rsid w:val="00166EA3"/>
    <w:rsid w:val="00167BB7"/>
    <w:rsid w:val="00174393"/>
    <w:rsid w:val="0017531E"/>
    <w:rsid w:val="001763C2"/>
    <w:rsid w:val="00180391"/>
    <w:rsid w:val="00182932"/>
    <w:rsid w:val="001833FF"/>
    <w:rsid w:val="00184109"/>
    <w:rsid w:val="00186595"/>
    <w:rsid w:val="00187337"/>
    <w:rsid w:val="00190B8C"/>
    <w:rsid w:val="0019294D"/>
    <w:rsid w:val="001931B4"/>
    <w:rsid w:val="00193854"/>
    <w:rsid w:val="001939A6"/>
    <w:rsid w:val="001944BB"/>
    <w:rsid w:val="001968CA"/>
    <w:rsid w:val="001A161D"/>
    <w:rsid w:val="001A2697"/>
    <w:rsid w:val="001A328F"/>
    <w:rsid w:val="001A6278"/>
    <w:rsid w:val="001A6F18"/>
    <w:rsid w:val="001A7CA1"/>
    <w:rsid w:val="001B12EF"/>
    <w:rsid w:val="001B29D6"/>
    <w:rsid w:val="001B4540"/>
    <w:rsid w:val="001B5615"/>
    <w:rsid w:val="001B5AD2"/>
    <w:rsid w:val="001B69A3"/>
    <w:rsid w:val="001B7E59"/>
    <w:rsid w:val="001C6C02"/>
    <w:rsid w:val="001D2B82"/>
    <w:rsid w:val="001D3225"/>
    <w:rsid w:val="001D322A"/>
    <w:rsid w:val="001D5E10"/>
    <w:rsid w:val="001D6C03"/>
    <w:rsid w:val="001D7B32"/>
    <w:rsid w:val="001E212C"/>
    <w:rsid w:val="001E4579"/>
    <w:rsid w:val="001E45BB"/>
    <w:rsid w:val="001E50F0"/>
    <w:rsid w:val="001E52D7"/>
    <w:rsid w:val="001E5598"/>
    <w:rsid w:val="001E59FD"/>
    <w:rsid w:val="001E5CBF"/>
    <w:rsid w:val="001E5D0A"/>
    <w:rsid w:val="001E7794"/>
    <w:rsid w:val="001F12DE"/>
    <w:rsid w:val="001F2A36"/>
    <w:rsid w:val="001F4367"/>
    <w:rsid w:val="001F55E5"/>
    <w:rsid w:val="001F6512"/>
    <w:rsid w:val="002029D0"/>
    <w:rsid w:val="00203B93"/>
    <w:rsid w:val="002069C7"/>
    <w:rsid w:val="00210ED9"/>
    <w:rsid w:val="00211E64"/>
    <w:rsid w:val="00213585"/>
    <w:rsid w:val="0022312F"/>
    <w:rsid w:val="0023065B"/>
    <w:rsid w:val="002315D0"/>
    <w:rsid w:val="00231FFD"/>
    <w:rsid w:val="00236997"/>
    <w:rsid w:val="0023746B"/>
    <w:rsid w:val="0023793A"/>
    <w:rsid w:val="00240479"/>
    <w:rsid w:val="00240AB1"/>
    <w:rsid w:val="00241D1E"/>
    <w:rsid w:val="0024312B"/>
    <w:rsid w:val="00243356"/>
    <w:rsid w:val="00243B7C"/>
    <w:rsid w:val="0024594D"/>
    <w:rsid w:val="00245953"/>
    <w:rsid w:val="00245A8D"/>
    <w:rsid w:val="00246BB9"/>
    <w:rsid w:val="002479FA"/>
    <w:rsid w:val="00250B8F"/>
    <w:rsid w:val="00254E2A"/>
    <w:rsid w:val="0025566E"/>
    <w:rsid w:val="002562B8"/>
    <w:rsid w:val="002601B0"/>
    <w:rsid w:val="0026387D"/>
    <w:rsid w:val="00265799"/>
    <w:rsid w:val="002666FF"/>
    <w:rsid w:val="002755F5"/>
    <w:rsid w:val="00280601"/>
    <w:rsid w:val="0028084B"/>
    <w:rsid w:val="00280C57"/>
    <w:rsid w:val="00281AB2"/>
    <w:rsid w:val="00283254"/>
    <w:rsid w:val="002841C1"/>
    <w:rsid w:val="00284851"/>
    <w:rsid w:val="00285EEA"/>
    <w:rsid w:val="0028779A"/>
    <w:rsid w:val="002905F8"/>
    <w:rsid w:val="002922ED"/>
    <w:rsid w:val="00293D94"/>
    <w:rsid w:val="002958C4"/>
    <w:rsid w:val="00295B2D"/>
    <w:rsid w:val="00296040"/>
    <w:rsid w:val="00297412"/>
    <w:rsid w:val="002B1818"/>
    <w:rsid w:val="002B3577"/>
    <w:rsid w:val="002B53F7"/>
    <w:rsid w:val="002B6E6C"/>
    <w:rsid w:val="002C4B13"/>
    <w:rsid w:val="002C5313"/>
    <w:rsid w:val="002C5590"/>
    <w:rsid w:val="002C67B2"/>
    <w:rsid w:val="002C69CB"/>
    <w:rsid w:val="002D5FC7"/>
    <w:rsid w:val="002E1725"/>
    <w:rsid w:val="002E2F84"/>
    <w:rsid w:val="002E3977"/>
    <w:rsid w:val="002E56C5"/>
    <w:rsid w:val="002E5EAC"/>
    <w:rsid w:val="002F0E43"/>
    <w:rsid w:val="002F23CD"/>
    <w:rsid w:val="002F41A7"/>
    <w:rsid w:val="002F4B83"/>
    <w:rsid w:val="002F6556"/>
    <w:rsid w:val="0030014F"/>
    <w:rsid w:val="00300ECA"/>
    <w:rsid w:val="00302BA6"/>
    <w:rsid w:val="00303083"/>
    <w:rsid w:val="00303F14"/>
    <w:rsid w:val="00305031"/>
    <w:rsid w:val="00307F0A"/>
    <w:rsid w:val="00310B3C"/>
    <w:rsid w:val="003112B4"/>
    <w:rsid w:val="0031177F"/>
    <w:rsid w:val="00312F74"/>
    <w:rsid w:val="003134DD"/>
    <w:rsid w:val="003141B6"/>
    <w:rsid w:val="00314ADD"/>
    <w:rsid w:val="00317B20"/>
    <w:rsid w:val="00317E72"/>
    <w:rsid w:val="00320210"/>
    <w:rsid w:val="00321564"/>
    <w:rsid w:val="00322216"/>
    <w:rsid w:val="00322ACB"/>
    <w:rsid w:val="00324217"/>
    <w:rsid w:val="0032604D"/>
    <w:rsid w:val="00327126"/>
    <w:rsid w:val="00327AAE"/>
    <w:rsid w:val="00330219"/>
    <w:rsid w:val="003341D7"/>
    <w:rsid w:val="00336BA5"/>
    <w:rsid w:val="003373F7"/>
    <w:rsid w:val="00337AAB"/>
    <w:rsid w:val="0034032E"/>
    <w:rsid w:val="00343541"/>
    <w:rsid w:val="00346835"/>
    <w:rsid w:val="00346D80"/>
    <w:rsid w:val="00353364"/>
    <w:rsid w:val="003566DD"/>
    <w:rsid w:val="00356980"/>
    <w:rsid w:val="00357F5E"/>
    <w:rsid w:val="003608EB"/>
    <w:rsid w:val="003615C6"/>
    <w:rsid w:val="00362057"/>
    <w:rsid w:val="00362C21"/>
    <w:rsid w:val="003632BD"/>
    <w:rsid w:val="00364A6D"/>
    <w:rsid w:val="00365D34"/>
    <w:rsid w:val="00367456"/>
    <w:rsid w:val="0037137A"/>
    <w:rsid w:val="00371933"/>
    <w:rsid w:val="0037213C"/>
    <w:rsid w:val="00372A1E"/>
    <w:rsid w:val="00373A4C"/>
    <w:rsid w:val="003753D2"/>
    <w:rsid w:val="00376EB7"/>
    <w:rsid w:val="0037742A"/>
    <w:rsid w:val="003846AE"/>
    <w:rsid w:val="00384C62"/>
    <w:rsid w:val="003861BD"/>
    <w:rsid w:val="00386728"/>
    <w:rsid w:val="00393F34"/>
    <w:rsid w:val="0039437C"/>
    <w:rsid w:val="00394D88"/>
    <w:rsid w:val="00394FC6"/>
    <w:rsid w:val="00397CF1"/>
    <w:rsid w:val="003A2A71"/>
    <w:rsid w:val="003A2AF3"/>
    <w:rsid w:val="003A64E7"/>
    <w:rsid w:val="003A6510"/>
    <w:rsid w:val="003B0A9E"/>
    <w:rsid w:val="003B1D51"/>
    <w:rsid w:val="003B3CEB"/>
    <w:rsid w:val="003B4F17"/>
    <w:rsid w:val="003B5029"/>
    <w:rsid w:val="003B7CC1"/>
    <w:rsid w:val="003B7DD1"/>
    <w:rsid w:val="003C07D6"/>
    <w:rsid w:val="003C2C8C"/>
    <w:rsid w:val="003C3E20"/>
    <w:rsid w:val="003C478E"/>
    <w:rsid w:val="003C5892"/>
    <w:rsid w:val="003C639B"/>
    <w:rsid w:val="003C755E"/>
    <w:rsid w:val="003C7B1A"/>
    <w:rsid w:val="003D15BF"/>
    <w:rsid w:val="003D199B"/>
    <w:rsid w:val="003D1CCD"/>
    <w:rsid w:val="003D76D9"/>
    <w:rsid w:val="003E288C"/>
    <w:rsid w:val="003E308E"/>
    <w:rsid w:val="003E32DE"/>
    <w:rsid w:val="003E5995"/>
    <w:rsid w:val="003E5D1F"/>
    <w:rsid w:val="003E687B"/>
    <w:rsid w:val="003E6ABD"/>
    <w:rsid w:val="003E6ACD"/>
    <w:rsid w:val="003E7F3C"/>
    <w:rsid w:val="003F16C7"/>
    <w:rsid w:val="003F4233"/>
    <w:rsid w:val="003F42B8"/>
    <w:rsid w:val="003F4B3A"/>
    <w:rsid w:val="003F66BF"/>
    <w:rsid w:val="004000AC"/>
    <w:rsid w:val="00400BBF"/>
    <w:rsid w:val="00400F82"/>
    <w:rsid w:val="00404016"/>
    <w:rsid w:val="00407D25"/>
    <w:rsid w:val="00410C38"/>
    <w:rsid w:val="00415B59"/>
    <w:rsid w:val="00417C9E"/>
    <w:rsid w:val="00425BDE"/>
    <w:rsid w:val="00425E1A"/>
    <w:rsid w:val="00425F52"/>
    <w:rsid w:val="00427B3D"/>
    <w:rsid w:val="00431205"/>
    <w:rsid w:val="0043166A"/>
    <w:rsid w:val="004325A0"/>
    <w:rsid w:val="00434136"/>
    <w:rsid w:val="0043452F"/>
    <w:rsid w:val="00434D20"/>
    <w:rsid w:val="004361FF"/>
    <w:rsid w:val="00436E67"/>
    <w:rsid w:val="0043771C"/>
    <w:rsid w:val="004377F8"/>
    <w:rsid w:val="004378D6"/>
    <w:rsid w:val="0044061E"/>
    <w:rsid w:val="0044119F"/>
    <w:rsid w:val="00444A56"/>
    <w:rsid w:val="0044540A"/>
    <w:rsid w:val="00446B4B"/>
    <w:rsid w:val="00454817"/>
    <w:rsid w:val="00455A31"/>
    <w:rsid w:val="0045653A"/>
    <w:rsid w:val="00461922"/>
    <w:rsid w:val="00461B7F"/>
    <w:rsid w:val="00465ACA"/>
    <w:rsid w:val="00465D3C"/>
    <w:rsid w:val="0046721E"/>
    <w:rsid w:val="00467AB4"/>
    <w:rsid w:val="00467E38"/>
    <w:rsid w:val="00471F1C"/>
    <w:rsid w:val="00472451"/>
    <w:rsid w:val="00473491"/>
    <w:rsid w:val="004760DD"/>
    <w:rsid w:val="00477C55"/>
    <w:rsid w:val="00480324"/>
    <w:rsid w:val="00483206"/>
    <w:rsid w:val="0048375E"/>
    <w:rsid w:val="004857E8"/>
    <w:rsid w:val="00494B69"/>
    <w:rsid w:val="00495632"/>
    <w:rsid w:val="004A011D"/>
    <w:rsid w:val="004A0B03"/>
    <w:rsid w:val="004A31BF"/>
    <w:rsid w:val="004A338A"/>
    <w:rsid w:val="004A72FC"/>
    <w:rsid w:val="004B02A8"/>
    <w:rsid w:val="004B0AE4"/>
    <w:rsid w:val="004B44AD"/>
    <w:rsid w:val="004B5FDC"/>
    <w:rsid w:val="004B63C9"/>
    <w:rsid w:val="004C4253"/>
    <w:rsid w:val="004C4EAC"/>
    <w:rsid w:val="004C4FCC"/>
    <w:rsid w:val="004D0139"/>
    <w:rsid w:val="004D12E7"/>
    <w:rsid w:val="004D2667"/>
    <w:rsid w:val="004D51D1"/>
    <w:rsid w:val="004D5CE8"/>
    <w:rsid w:val="004D7BBE"/>
    <w:rsid w:val="004E1AB7"/>
    <w:rsid w:val="004E5E74"/>
    <w:rsid w:val="004E6226"/>
    <w:rsid w:val="004E6293"/>
    <w:rsid w:val="004E6E3B"/>
    <w:rsid w:val="004E7D09"/>
    <w:rsid w:val="004F035C"/>
    <w:rsid w:val="004F0E4C"/>
    <w:rsid w:val="004F14D0"/>
    <w:rsid w:val="004F28D3"/>
    <w:rsid w:val="004F5211"/>
    <w:rsid w:val="004F7580"/>
    <w:rsid w:val="00503321"/>
    <w:rsid w:val="0050435A"/>
    <w:rsid w:val="0050669E"/>
    <w:rsid w:val="0051150E"/>
    <w:rsid w:val="005115E6"/>
    <w:rsid w:val="00511DBF"/>
    <w:rsid w:val="00512565"/>
    <w:rsid w:val="00514981"/>
    <w:rsid w:val="00517A30"/>
    <w:rsid w:val="00517B2C"/>
    <w:rsid w:val="00517D02"/>
    <w:rsid w:val="00521891"/>
    <w:rsid w:val="005229B9"/>
    <w:rsid w:val="00522ED7"/>
    <w:rsid w:val="005241CF"/>
    <w:rsid w:val="00525411"/>
    <w:rsid w:val="00525B7F"/>
    <w:rsid w:val="00525C91"/>
    <w:rsid w:val="00526973"/>
    <w:rsid w:val="00530CCC"/>
    <w:rsid w:val="005313D5"/>
    <w:rsid w:val="0053212D"/>
    <w:rsid w:val="005324DB"/>
    <w:rsid w:val="0053269E"/>
    <w:rsid w:val="00532A2F"/>
    <w:rsid w:val="00536CB9"/>
    <w:rsid w:val="00537355"/>
    <w:rsid w:val="005407C1"/>
    <w:rsid w:val="00543333"/>
    <w:rsid w:val="00543E90"/>
    <w:rsid w:val="005446B4"/>
    <w:rsid w:val="00545401"/>
    <w:rsid w:val="0054605E"/>
    <w:rsid w:val="005512F8"/>
    <w:rsid w:val="00552AEF"/>
    <w:rsid w:val="0055331A"/>
    <w:rsid w:val="00554197"/>
    <w:rsid w:val="00554C19"/>
    <w:rsid w:val="005568EF"/>
    <w:rsid w:val="00556D86"/>
    <w:rsid w:val="00557AE1"/>
    <w:rsid w:val="005627AC"/>
    <w:rsid w:val="0056281B"/>
    <w:rsid w:val="005630BA"/>
    <w:rsid w:val="00563904"/>
    <w:rsid w:val="0056468A"/>
    <w:rsid w:val="005669AC"/>
    <w:rsid w:val="00567C64"/>
    <w:rsid w:val="0057016D"/>
    <w:rsid w:val="00575166"/>
    <w:rsid w:val="00575802"/>
    <w:rsid w:val="005821BC"/>
    <w:rsid w:val="00585BBA"/>
    <w:rsid w:val="00585DF2"/>
    <w:rsid w:val="005868D5"/>
    <w:rsid w:val="00587A2F"/>
    <w:rsid w:val="00587EC7"/>
    <w:rsid w:val="00591304"/>
    <w:rsid w:val="00592803"/>
    <w:rsid w:val="00594185"/>
    <w:rsid w:val="00597A7D"/>
    <w:rsid w:val="005A177A"/>
    <w:rsid w:val="005A1BE1"/>
    <w:rsid w:val="005A1F42"/>
    <w:rsid w:val="005A24AB"/>
    <w:rsid w:val="005A27C7"/>
    <w:rsid w:val="005A37B6"/>
    <w:rsid w:val="005A6726"/>
    <w:rsid w:val="005A7D62"/>
    <w:rsid w:val="005B0695"/>
    <w:rsid w:val="005B1FC9"/>
    <w:rsid w:val="005B2FBD"/>
    <w:rsid w:val="005B4AE6"/>
    <w:rsid w:val="005C0C5B"/>
    <w:rsid w:val="005C1B49"/>
    <w:rsid w:val="005C2565"/>
    <w:rsid w:val="005C29E7"/>
    <w:rsid w:val="005C4AEC"/>
    <w:rsid w:val="005C56FE"/>
    <w:rsid w:val="005C6E80"/>
    <w:rsid w:val="005C7C54"/>
    <w:rsid w:val="005D0BC0"/>
    <w:rsid w:val="005D3548"/>
    <w:rsid w:val="005D3B84"/>
    <w:rsid w:val="005D4F91"/>
    <w:rsid w:val="005D5591"/>
    <w:rsid w:val="005D5FA5"/>
    <w:rsid w:val="005D6F85"/>
    <w:rsid w:val="005E07C7"/>
    <w:rsid w:val="005E124C"/>
    <w:rsid w:val="005E1C54"/>
    <w:rsid w:val="005F6578"/>
    <w:rsid w:val="005F6F4F"/>
    <w:rsid w:val="006000C4"/>
    <w:rsid w:val="00600400"/>
    <w:rsid w:val="00600EB7"/>
    <w:rsid w:val="00601353"/>
    <w:rsid w:val="006017E7"/>
    <w:rsid w:val="00601B73"/>
    <w:rsid w:val="00601D6F"/>
    <w:rsid w:val="00601DE1"/>
    <w:rsid w:val="006037A5"/>
    <w:rsid w:val="00603ED4"/>
    <w:rsid w:val="006043C6"/>
    <w:rsid w:val="0060492E"/>
    <w:rsid w:val="006052DD"/>
    <w:rsid w:val="00607922"/>
    <w:rsid w:val="00610C44"/>
    <w:rsid w:val="006115D3"/>
    <w:rsid w:val="00612B24"/>
    <w:rsid w:val="00616C05"/>
    <w:rsid w:val="00617635"/>
    <w:rsid w:val="006177D9"/>
    <w:rsid w:val="00617804"/>
    <w:rsid w:val="00620CB8"/>
    <w:rsid w:val="00620D9D"/>
    <w:rsid w:val="00621A58"/>
    <w:rsid w:val="00622BA9"/>
    <w:rsid w:val="00622F40"/>
    <w:rsid w:val="0062667A"/>
    <w:rsid w:val="00634E53"/>
    <w:rsid w:val="0063509E"/>
    <w:rsid w:val="006356F5"/>
    <w:rsid w:val="00640B1E"/>
    <w:rsid w:val="00642BB9"/>
    <w:rsid w:val="00643947"/>
    <w:rsid w:val="0064488A"/>
    <w:rsid w:val="00645846"/>
    <w:rsid w:val="00646117"/>
    <w:rsid w:val="006501CE"/>
    <w:rsid w:val="006515B8"/>
    <w:rsid w:val="00653089"/>
    <w:rsid w:val="00654F27"/>
    <w:rsid w:val="00655465"/>
    <w:rsid w:val="00655878"/>
    <w:rsid w:val="00657A79"/>
    <w:rsid w:val="006609F6"/>
    <w:rsid w:val="00660C9F"/>
    <w:rsid w:val="006612F4"/>
    <w:rsid w:val="00661C96"/>
    <w:rsid w:val="00664827"/>
    <w:rsid w:val="00671E30"/>
    <w:rsid w:val="00672F80"/>
    <w:rsid w:val="00674E3C"/>
    <w:rsid w:val="006774DD"/>
    <w:rsid w:val="006802B2"/>
    <w:rsid w:val="00683DF3"/>
    <w:rsid w:val="00683F13"/>
    <w:rsid w:val="0068525E"/>
    <w:rsid w:val="0068643D"/>
    <w:rsid w:val="00693A55"/>
    <w:rsid w:val="00693B8F"/>
    <w:rsid w:val="00695D07"/>
    <w:rsid w:val="00696024"/>
    <w:rsid w:val="006A21E8"/>
    <w:rsid w:val="006A2501"/>
    <w:rsid w:val="006A3AEF"/>
    <w:rsid w:val="006A474A"/>
    <w:rsid w:val="006A5328"/>
    <w:rsid w:val="006A6E53"/>
    <w:rsid w:val="006B111E"/>
    <w:rsid w:val="006B3294"/>
    <w:rsid w:val="006B32A0"/>
    <w:rsid w:val="006B3CA6"/>
    <w:rsid w:val="006B7464"/>
    <w:rsid w:val="006C0208"/>
    <w:rsid w:val="006C05BF"/>
    <w:rsid w:val="006C22FA"/>
    <w:rsid w:val="006C3425"/>
    <w:rsid w:val="006C3708"/>
    <w:rsid w:val="006C370D"/>
    <w:rsid w:val="006C3E16"/>
    <w:rsid w:val="006C5988"/>
    <w:rsid w:val="006C6CD0"/>
    <w:rsid w:val="006D0434"/>
    <w:rsid w:val="006D23BF"/>
    <w:rsid w:val="006D5CD7"/>
    <w:rsid w:val="006D7981"/>
    <w:rsid w:val="006E0510"/>
    <w:rsid w:val="006E100F"/>
    <w:rsid w:val="006E142D"/>
    <w:rsid w:val="006E25E1"/>
    <w:rsid w:val="006E278D"/>
    <w:rsid w:val="006F0486"/>
    <w:rsid w:val="006F1E3E"/>
    <w:rsid w:val="006F214F"/>
    <w:rsid w:val="006F2894"/>
    <w:rsid w:val="006F5F97"/>
    <w:rsid w:val="006F63BC"/>
    <w:rsid w:val="007003BB"/>
    <w:rsid w:val="00701649"/>
    <w:rsid w:val="00703734"/>
    <w:rsid w:val="00703DB7"/>
    <w:rsid w:val="00705141"/>
    <w:rsid w:val="00705407"/>
    <w:rsid w:val="00706141"/>
    <w:rsid w:val="00706257"/>
    <w:rsid w:val="00706F33"/>
    <w:rsid w:val="0071014F"/>
    <w:rsid w:val="00715477"/>
    <w:rsid w:val="007156AD"/>
    <w:rsid w:val="0071630A"/>
    <w:rsid w:val="00717B69"/>
    <w:rsid w:val="00717C86"/>
    <w:rsid w:val="0072074A"/>
    <w:rsid w:val="00722411"/>
    <w:rsid w:val="00724210"/>
    <w:rsid w:val="0072468C"/>
    <w:rsid w:val="007260B0"/>
    <w:rsid w:val="0073044B"/>
    <w:rsid w:val="00731788"/>
    <w:rsid w:val="00731A59"/>
    <w:rsid w:val="00733D15"/>
    <w:rsid w:val="007340FC"/>
    <w:rsid w:val="00735462"/>
    <w:rsid w:val="00737E81"/>
    <w:rsid w:val="007404BF"/>
    <w:rsid w:val="007424C0"/>
    <w:rsid w:val="00742AD5"/>
    <w:rsid w:val="0074388C"/>
    <w:rsid w:val="00760A4C"/>
    <w:rsid w:val="00763D4B"/>
    <w:rsid w:val="0076411D"/>
    <w:rsid w:val="00764797"/>
    <w:rsid w:val="0076740D"/>
    <w:rsid w:val="00767C38"/>
    <w:rsid w:val="00773B55"/>
    <w:rsid w:val="00774AAC"/>
    <w:rsid w:val="00775EF0"/>
    <w:rsid w:val="007769E7"/>
    <w:rsid w:val="00776B3A"/>
    <w:rsid w:val="00777932"/>
    <w:rsid w:val="00781A75"/>
    <w:rsid w:val="00781B04"/>
    <w:rsid w:val="00782DB3"/>
    <w:rsid w:val="007837F2"/>
    <w:rsid w:val="00784636"/>
    <w:rsid w:val="00784922"/>
    <w:rsid w:val="0078613A"/>
    <w:rsid w:val="00786BAC"/>
    <w:rsid w:val="007938A6"/>
    <w:rsid w:val="00794071"/>
    <w:rsid w:val="00797697"/>
    <w:rsid w:val="007A4340"/>
    <w:rsid w:val="007A7815"/>
    <w:rsid w:val="007B00E6"/>
    <w:rsid w:val="007B17F4"/>
    <w:rsid w:val="007B1D3A"/>
    <w:rsid w:val="007B239F"/>
    <w:rsid w:val="007B2660"/>
    <w:rsid w:val="007B28A7"/>
    <w:rsid w:val="007B323D"/>
    <w:rsid w:val="007B483A"/>
    <w:rsid w:val="007B575F"/>
    <w:rsid w:val="007B59E9"/>
    <w:rsid w:val="007B6797"/>
    <w:rsid w:val="007B6EED"/>
    <w:rsid w:val="007C0910"/>
    <w:rsid w:val="007C1022"/>
    <w:rsid w:val="007C1682"/>
    <w:rsid w:val="007C2BC8"/>
    <w:rsid w:val="007C3C3E"/>
    <w:rsid w:val="007C440E"/>
    <w:rsid w:val="007C4A04"/>
    <w:rsid w:val="007C5350"/>
    <w:rsid w:val="007C574B"/>
    <w:rsid w:val="007C579E"/>
    <w:rsid w:val="007C6945"/>
    <w:rsid w:val="007D5957"/>
    <w:rsid w:val="007D65AB"/>
    <w:rsid w:val="007E00A3"/>
    <w:rsid w:val="007E061C"/>
    <w:rsid w:val="007E0ADB"/>
    <w:rsid w:val="007E1679"/>
    <w:rsid w:val="007E1A10"/>
    <w:rsid w:val="007E3FA5"/>
    <w:rsid w:val="007E7A79"/>
    <w:rsid w:val="007F1EF7"/>
    <w:rsid w:val="007F2C1C"/>
    <w:rsid w:val="007F440D"/>
    <w:rsid w:val="007F4B75"/>
    <w:rsid w:val="008012B2"/>
    <w:rsid w:val="00802F43"/>
    <w:rsid w:val="00802F8A"/>
    <w:rsid w:val="00803DC3"/>
    <w:rsid w:val="00804A84"/>
    <w:rsid w:val="00804FE2"/>
    <w:rsid w:val="00805499"/>
    <w:rsid w:val="008067AD"/>
    <w:rsid w:val="00807A51"/>
    <w:rsid w:val="00807F44"/>
    <w:rsid w:val="008130BB"/>
    <w:rsid w:val="00813423"/>
    <w:rsid w:val="00813914"/>
    <w:rsid w:val="00814F16"/>
    <w:rsid w:val="00815C45"/>
    <w:rsid w:val="00815E34"/>
    <w:rsid w:val="00817B99"/>
    <w:rsid w:val="00820004"/>
    <w:rsid w:val="0082045E"/>
    <w:rsid w:val="00820E6E"/>
    <w:rsid w:val="0082121A"/>
    <w:rsid w:val="00821638"/>
    <w:rsid w:val="00821E33"/>
    <w:rsid w:val="00830411"/>
    <w:rsid w:val="008338CC"/>
    <w:rsid w:val="00834019"/>
    <w:rsid w:val="0083443C"/>
    <w:rsid w:val="00835687"/>
    <w:rsid w:val="0083618A"/>
    <w:rsid w:val="00836AB3"/>
    <w:rsid w:val="00836B40"/>
    <w:rsid w:val="00836D45"/>
    <w:rsid w:val="0084388B"/>
    <w:rsid w:val="00843CED"/>
    <w:rsid w:val="00843D18"/>
    <w:rsid w:val="00844A34"/>
    <w:rsid w:val="00845ED8"/>
    <w:rsid w:val="00847512"/>
    <w:rsid w:val="008509A9"/>
    <w:rsid w:val="008550EC"/>
    <w:rsid w:val="00855D8D"/>
    <w:rsid w:val="008563F3"/>
    <w:rsid w:val="00856E1F"/>
    <w:rsid w:val="008633B3"/>
    <w:rsid w:val="0086350C"/>
    <w:rsid w:val="0086374A"/>
    <w:rsid w:val="00863F44"/>
    <w:rsid w:val="00864F11"/>
    <w:rsid w:val="00866072"/>
    <w:rsid w:val="00872434"/>
    <w:rsid w:val="0087417C"/>
    <w:rsid w:val="00881B87"/>
    <w:rsid w:val="008851B6"/>
    <w:rsid w:val="0088521D"/>
    <w:rsid w:val="0088774C"/>
    <w:rsid w:val="00887D90"/>
    <w:rsid w:val="0089222C"/>
    <w:rsid w:val="00894F2E"/>
    <w:rsid w:val="00896181"/>
    <w:rsid w:val="008969C1"/>
    <w:rsid w:val="008A02B7"/>
    <w:rsid w:val="008A0B65"/>
    <w:rsid w:val="008A3445"/>
    <w:rsid w:val="008A657E"/>
    <w:rsid w:val="008B08B5"/>
    <w:rsid w:val="008B0F92"/>
    <w:rsid w:val="008B7C11"/>
    <w:rsid w:val="008C0013"/>
    <w:rsid w:val="008C06AC"/>
    <w:rsid w:val="008C3964"/>
    <w:rsid w:val="008C43D6"/>
    <w:rsid w:val="008C4E08"/>
    <w:rsid w:val="008C6243"/>
    <w:rsid w:val="008C69B7"/>
    <w:rsid w:val="008C6BD6"/>
    <w:rsid w:val="008C7031"/>
    <w:rsid w:val="008C7AC9"/>
    <w:rsid w:val="008C7BBC"/>
    <w:rsid w:val="008D1F46"/>
    <w:rsid w:val="008D3B68"/>
    <w:rsid w:val="008D3CE4"/>
    <w:rsid w:val="008D5FF3"/>
    <w:rsid w:val="008D6EE0"/>
    <w:rsid w:val="008D7459"/>
    <w:rsid w:val="008D7597"/>
    <w:rsid w:val="008E484C"/>
    <w:rsid w:val="008E4C6C"/>
    <w:rsid w:val="008E5F0E"/>
    <w:rsid w:val="008E7FF5"/>
    <w:rsid w:val="008F0DB8"/>
    <w:rsid w:val="008F2FA3"/>
    <w:rsid w:val="008F3217"/>
    <w:rsid w:val="008F714A"/>
    <w:rsid w:val="008F7824"/>
    <w:rsid w:val="00900149"/>
    <w:rsid w:val="009005E4"/>
    <w:rsid w:val="00901562"/>
    <w:rsid w:val="00902B28"/>
    <w:rsid w:val="00903EF1"/>
    <w:rsid w:val="00904BDE"/>
    <w:rsid w:val="009052D9"/>
    <w:rsid w:val="00906D7F"/>
    <w:rsid w:val="00907277"/>
    <w:rsid w:val="00907B5E"/>
    <w:rsid w:val="0091018F"/>
    <w:rsid w:val="009116EE"/>
    <w:rsid w:val="00912AD9"/>
    <w:rsid w:val="00914A1B"/>
    <w:rsid w:val="009205E9"/>
    <w:rsid w:val="00920E22"/>
    <w:rsid w:val="009232FB"/>
    <w:rsid w:val="00923C9D"/>
    <w:rsid w:val="00924CCB"/>
    <w:rsid w:val="009267AA"/>
    <w:rsid w:val="00926B0E"/>
    <w:rsid w:val="00931402"/>
    <w:rsid w:val="00931DFB"/>
    <w:rsid w:val="00936232"/>
    <w:rsid w:val="0093626D"/>
    <w:rsid w:val="00937B89"/>
    <w:rsid w:val="009409A5"/>
    <w:rsid w:val="00945304"/>
    <w:rsid w:val="009500E0"/>
    <w:rsid w:val="00951BA2"/>
    <w:rsid w:val="00954DE3"/>
    <w:rsid w:val="00960818"/>
    <w:rsid w:val="00964CEA"/>
    <w:rsid w:val="00965758"/>
    <w:rsid w:val="00965A05"/>
    <w:rsid w:val="00966908"/>
    <w:rsid w:val="00975C48"/>
    <w:rsid w:val="009775CA"/>
    <w:rsid w:val="009809BA"/>
    <w:rsid w:val="00981148"/>
    <w:rsid w:val="009813BB"/>
    <w:rsid w:val="009825F9"/>
    <w:rsid w:val="0098366A"/>
    <w:rsid w:val="00985592"/>
    <w:rsid w:val="0098593C"/>
    <w:rsid w:val="009865B1"/>
    <w:rsid w:val="009878B5"/>
    <w:rsid w:val="00991866"/>
    <w:rsid w:val="00991EC7"/>
    <w:rsid w:val="00994090"/>
    <w:rsid w:val="00994A8C"/>
    <w:rsid w:val="009964CE"/>
    <w:rsid w:val="00996CAE"/>
    <w:rsid w:val="009A031D"/>
    <w:rsid w:val="009A3794"/>
    <w:rsid w:val="009A3AC6"/>
    <w:rsid w:val="009A3D43"/>
    <w:rsid w:val="009A4C2E"/>
    <w:rsid w:val="009A76B6"/>
    <w:rsid w:val="009A7712"/>
    <w:rsid w:val="009A7842"/>
    <w:rsid w:val="009B79B4"/>
    <w:rsid w:val="009C1012"/>
    <w:rsid w:val="009C1654"/>
    <w:rsid w:val="009C2359"/>
    <w:rsid w:val="009C2727"/>
    <w:rsid w:val="009C6696"/>
    <w:rsid w:val="009C752D"/>
    <w:rsid w:val="009D12BC"/>
    <w:rsid w:val="009D1DB1"/>
    <w:rsid w:val="009D3479"/>
    <w:rsid w:val="009D5845"/>
    <w:rsid w:val="009D6A52"/>
    <w:rsid w:val="009D7A58"/>
    <w:rsid w:val="009E0163"/>
    <w:rsid w:val="009E153C"/>
    <w:rsid w:val="009E19C7"/>
    <w:rsid w:val="009E1AE5"/>
    <w:rsid w:val="009E2740"/>
    <w:rsid w:val="009E3069"/>
    <w:rsid w:val="009E5A16"/>
    <w:rsid w:val="009E61B9"/>
    <w:rsid w:val="009E66C0"/>
    <w:rsid w:val="009F0727"/>
    <w:rsid w:val="009F0A55"/>
    <w:rsid w:val="009F1FC7"/>
    <w:rsid w:val="009F3274"/>
    <w:rsid w:val="009F3A2D"/>
    <w:rsid w:val="00A00B0F"/>
    <w:rsid w:val="00A02E74"/>
    <w:rsid w:val="00A04502"/>
    <w:rsid w:val="00A04523"/>
    <w:rsid w:val="00A04CDC"/>
    <w:rsid w:val="00A070E4"/>
    <w:rsid w:val="00A072D0"/>
    <w:rsid w:val="00A07F7B"/>
    <w:rsid w:val="00A14FAD"/>
    <w:rsid w:val="00A165BB"/>
    <w:rsid w:val="00A16A45"/>
    <w:rsid w:val="00A21889"/>
    <w:rsid w:val="00A262AC"/>
    <w:rsid w:val="00A270EB"/>
    <w:rsid w:val="00A271AE"/>
    <w:rsid w:val="00A2764A"/>
    <w:rsid w:val="00A31B5D"/>
    <w:rsid w:val="00A32A06"/>
    <w:rsid w:val="00A334AE"/>
    <w:rsid w:val="00A37198"/>
    <w:rsid w:val="00A4047D"/>
    <w:rsid w:val="00A40CFF"/>
    <w:rsid w:val="00A434EA"/>
    <w:rsid w:val="00A524AE"/>
    <w:rsid w:val="00A52AB1"/>
    <w:rsid w:val="00A54B38"/>
    <w:rsid w:val="00A552F5"/>
    <w:rsid w:val="00A56546"/>
    <w:rsid w:val="00A5698C"/>
    <w:rsid w:val="00A60CF5"/>
    <w:rsid w:val="00A62CE6"/>
    <w:rsid w:val="00A64171"/>
    <w:rsid w:val="00A7059A"/>
    <w:rsid w:val="00A71C3F"/>
    <w:rsid w:val="00A72053"/>
    <w:rsid w:val="00A721C2"/>
    <w:rsid w:val="00A722F9"/>
    <w:rsid w:val="00A726DE"/>
    <w:rsid w:val="00A735C9"/>
    <w:rsid w:val="00A73CD0"/>
    <w:rsid w:val="00A7555E"/>
    <w:rsid w:val="00A75D5A"/>
    <w:rsid w:val="00A760D2"/>
    <w:rsid w:val="00A80454"/>
    <w:rsid w:val="00A8074E"/>
    <w:rsid w:val="00A80AAB"/>
    <w:rsid w:val="00A82D27"/>
    <w:rsid w:val="00A8458E"/>
    <w:rsid w:val="00A855B6"/>
    <w:rsid w:val="00A904E4"/>
    <w:rsid w:val="00A90FE3"/>
    <w:rsid w:val="00A91426"/>
    <w:rsid w:val="00A91898"/>
    <w:rsid w:val="00A93260"/>
    <w:rsid w:val="00A9408F"/>
    <w:rsid w:val="00A94220"/>
    <w:rsid w:val="00A95AB9"/>
    <w:rsid w:val="00A95E33"/>
    <w:rsid w:val="00A96E0E"/>
    <w:rsid w:val="00A97F07"/>
    <w:rsid w:val="00AA3D5A"/>
    <w:rsid w:val="00AA3DDD"/>
    <w:rsid w:val="00AA45AB"/>
    <w:rsid w:val="00AA4FEF"/>
    <w:rsid w:val="00AA5544"/>
    <w:rsid w:val="00AA5684"/>
    <w:rsid w:val="00AA718B"/>
    <w:rsid w:val="00AA7C67"/>
    <w:rsid w:val="00AB1C1C"/>
    <w:rsid w:val="00AB3B34"/>
    <w:rsid w:val="00AB4569"/>
    <w:rsid w:val="00AC055F"/>
    <w:rsid w:val="00AC0F51"/>
    <w:rsid w:val="00AC0F99"/>
    <w:rsid w:val="00AC7051"/>
    <w:rsid w:val="00AD0E87"/>
    <w:rsid w:val="00AD1335"/>
    <w:rsid w:val="00AD17D7"/>
    <w:rsid w:val="00AD27EC"/>
    <w:rsid w:val="00AD287F"/>
    <w:rsid w:val="00AD4874"/>
    <w:rsid w:val="00AD4BD2"/>
    <w:rsid w:val="00AD5258"/>
    <w:rsid w:val="00AD77A9"/>
    <w:rsid w:val="00AE0284"/>
    <w:rsid w:val="00AE0843"/>
    <w:rsid w:val="00AE2801"/>
    <w:rsid w:val="00AE29E4"/>
    <w:rsid w:val="00AE3002"/>
    <w:rsid w:val="00AE3667"/>
    <w:rsid w:val="00AE50FF"/>
    <w:rsid w:val="00AE5E80"/>
    <w:rsid w:val="00AF036D"/>
    <w:rsid w:val="00AF0A6C"/>
    <w:rsid w:val="00AF339B"/>
    <w:rsid w:val="00B00C27"/>
    <w:rsid w:val="00B01373"/>
    <w:rsid w:val="00B013FE"/>
    <w:rsid w:val="00B01561"/>
    <w:rsid w:val="00B01664"/>
    <w:rsid w:val="00B029A9"/>
    <w:rsid w:val="00B040EF"/>
    <w:rsid w:val="00B10D5A"/>
    <w:rsid w:val="00B11A00"/>
    <w:rsid w:val="00B1237F"/>
    <w:rsid w:val="00B12FC0"/>
    <w:rsid w:val="00B156DA"/>
    <w:rsid w:val="00B15F85"/>
    <w:rsid w:val="00B2269E"/>
    <w:rsid w:val="00B242AD"/>
    <w:rsid w:val="00B24866"/>
    <w:rsid w:val="00B26348"/>
    <w:rsid w:val="00B277BD"/>
    <w:rsid w:val="00B32577"/>
    <w:rsid w:val="00B3325D"/>
    <w:rsid w:val="00B33932"/>
    <w:rsid w:val="00B35377"/>
    <w:rsid w:val="00B37D31"/>
    <w:rsid w:val="00B41A93"/>
    <w:rsid w:val="00B43D1A"/>
    <w:rsid w:val="00B443FC"/>
    <w:rsid w:val="00B446DA"/>
    <w:rsid w:val="00B45979"/>
    <w:rsid w:val="00B465C9"/>
    <w:rsid w:val="00B46662"/>
    <w:rsid w:val="00B46C9F"/>
    <w:rsid w:val="00B5109B"/>
    <w:rsid w:val="00B5275F"/>
    <w:rsid w:val="00B52994"/>
    <w:rsid w:val="00B54B7F"/>
    <w:rsid w:val="00B61EE7"/>
    <w:rsid w:val="00B622D9"/>
    <w:rsid w:val="00B62EC6"/>
    <w:rsid w:val="00B644D2"/>
    <w:rsid w:val="00B67885"/>
    <w:rsid w:val="00B70487"/>
    <w:rsid w:val="00B714EB"/>
    <w:rsid w:val="00B71827"/>
    <w:rsid w:val="00B71CCB"/>
    <w:rsid w:val="00B74D69"/>
    <w:rsid w:val="00B75AB7"/>
    <w:rsid w:val="00B760BE"/>
    <w:rsid w:val="00B808F9"/>
    <w:rsid w:val="00B809E8"/>
    <w:rsid w:val="00B8266D"/>
    <w:rsid w:val="00B84C61"/>
    <w:rsid w:val="00B86E78"/>
    <w:rsid w:val="00B86F32"/>
    <w:rsid w:val="00B87A51"/>
    <w:rsid w:val="00B9013A"/>
    <w:rsid w:val="00B92767"/>
    <w:rsid w:val="00B92CD7"/>
    <w:rsid w:val="00BA1126"/>
    <w:rsid w:val="00BA2FAE"/>
    <w:rsid w:val="00BA3729"/>
    <w:rsid w:val="00BA4352"/>
    <w:rsid w:val="00BA4D3A"/>
    <w:rsid w:val="00BB0987"/>
    <w:rsid w:val="00BB12E7"/>
    <w:rsid w:val="00BB32ED"/>
    <w:rsid w:val="00BB567F"/>
    <w:rsid w:val="00BC18FD"/>
    <w:rsid w:val="00BC2A21"/>
    <w:rsid w:val="00BC2DA1"/>
    <w:rsid w:val="00BC2EBD"/>
    <w:rsid w:val="00BC3FDB"/>
    <w:rsid w:val="00BC5DC2"/>
    <w:rsid w:val="00BC74C5"/>
    <w:rsid w:val="00BD0725"/>
    <w:rsid w:val="00BD1616"/>
    <w:rsid w:val="00BD57C5"/>
    <w:rsid w:val="00BE1DC5"/>
    <w:rsid w:val="00BE2CDF"/>
    <w:rsid w:val="00BE564D"/>
    <w:rsid w:val="00BE57D1"/>
    <w:rsid w:val="00BE5F05"/>
    <w:rsid w:val="00BE6278"/>
    <w:rsid w:val="00BE6307"/>
    <w:rsid w:val="00BE71B4"/>
    <w:rsid w:val="00BE7CBC"/>
    <w:rsid w:val="00BF0D3A"/>
    <w:rsid w:val="00BF191D"/>
    <w:rsid w:val="00BF1B61"/>
    <w:rsid w:val="00BF39E2"/>
    <w:rsid w:val="00BF682D"/>
    <w:rsid w:val="00C014C6"/>
    <w:rsid w:val="00C01FD6"/>
    <w:rsid w:val="00C02529"/>
    <w:rsid w:val="00C02856"/>
    <w:rsid w:val="00C0357E"/>
    <w:rsid w:val="00C04179"/>
    <w:rsid w:val="00C05391"/>
    <w:rsid w:val="00C060B0"/>
    <w:rsid w:val="00C106FC"/>
    <w:rsid w:val="00C10FAE"/>
    <w:rsid w:val="00C121B2"/>
    <w:rsid w:val="00C17CE1"/>
    <w:rsid w:val="00C17CFD"/>
    <w:rsid w:val="00C20B5E"/>
    <w:rsid w:val="00C2384D"/>
    <w:rsid w:val="00C242E6"/>
    <w:rsid w:val="00C24400"/>
    <w:rsid w:val="00C26338"/>
    <w:rsid w:val="00C264D1"/>
    <w:rsid w:val="00C30D9E"/>
    <w:rsid w:val="00C31017"/>
    <w:rsid w:val="00C319F2"/>
    <w:rsid w:val="00C3241D"/>
    <w:rsid w:val="00C32701"/>
    <w:rsid w:val="00C345F4"/>
    <w:rsid w:val="00C419D7"/>
    <w:rsid w:val="00C41F70"/>
    <w:rsid w:val="00C4392E"/>
    <w:rsid w:val="00C44374"/>
    <w:rsid w:val="00C44846"/>
    <w:rsid w:val="00C44E40"/>
    <w:rsid w:val="00C44E41"/>
    <w:rsid w:val="00C52116"/>
    <w:rsid w:val="00C63C7C"/>
    <w:rsid w:val="00C676BB"/>
    <w:rsid w:val="00C715DC"/>
    <w:rsid w:val="00C72831"/>
    <w:rsid w:val="00C73B47"/>
    <w:rsid w:val="00C744E4"/>
    <w:rsid w:val="00C74F4F"/>
    <w:rsid w:val="00C752FC"/>
    <w:rsid w:val="00C7755D"/>
    <w:rsid w:val="00C77DD8"/>
    <w:rsid w:val="00C857F2"/>
    <w:rsid w:val="00C8761F"/>
    <w:rsid w:val="00C87827"/>
    <w:rsid w:val="00C87A74"/>
    <w:rsid w:val="00C87FEB"/>
    <w:rsid w:val="00C90321"/>
    <w:rsid w:val="00C90776"/>
    <w:rsid w:val="00C92317"/>
    <w:rsid w:val="00C93EA4"/>
    <w:rsid w:val="00C9599A"/>
    <w:rsid w:val="00C95A6A"/>
    <w:rsid w:val="00C96183"/>
    <w:rsid w:val="00C9675B"/>
    <w:rsid w:val="00C97290"/>
    <w:rsid w:val="00C97421"/>
    <w:rsid w:val="00C975CE"/>
    <w:rsid w:val="00C97DA1"/>
    <w:rsid w:val="00CA0201"/>
    <w:rsid w:val="00CA0DE2"/>
    <w:rsid w:val="00CA49F5"/>
    <w:rsid w:val="00CA51BA"/>
    <w:rsid w:val="00CA7390"/>
    <w:rsid w:val="00CB02FE"/>
    <w:rsid w:val="00CB071A"/>
    <w:rsid w:val="00CB20EA"/>
    <w:rsid w:val="00CB4CA4"/>
    <w:rsid w:val="00CB5368"/>
    <w:rsid w:val="00CC0678"/>
    <w:rsid w:val="00CC11B7"/>
    <w:rsid w:val="00CC1833"/>
    <w:rsid w:val="00CC18CB"/>
    <w:rsid w:val="00CC1AF7"/>
    <w:rsid w:val="00CC36E9"/>
    <w:rsid w:val="00CC4464"/>
    <w:rsid w:val="00CD1839"/>
    <w:rsid w:val="00CD24C9"/>
    <w:rsid w:val="00CD2BE0"/>
    <w:rsid w:val="00CD389C"/>
    <w:rsid w:val="00CD4918"/>
    <w:rsid w:val="00CD79F9"/>
    <w:rsid w:val="00CE0E19"/>
    <w:rsid w:val="00CE168D"/>
    <w:rsid w:val="00CE2A1B"/>
    <w:rsid w:val="00CE34C9"/>
    <w:rsid w:val="00CE3D57"/>
    <w:rsid w:val="00CE5D33"/>
    <w:rsid w:val="00CE6E57"/>
    <w:rsid w:val="00CE7964"/>
    <w:rsid w:val="00CF02A3"/>
    <w:rsid w:val="00CF1116"/>
    <w:rsid w:val="00CF15AC"/>
    <w:rsid w:val="00CF2877"/>
    <w:rsid w:val="00CF33A9"/>
    <w:rsid w:val="00CF4A23"/>
    <w:rsid w:val="00D02CA7"/>
    <w:rsid w:val="00D044A2"/>
    <w:rsid w:val="00D064B4"/>
    <w:rsid w:val="00D10B62"/>
    <w:rsid w:val="00D11225"/>
    <w:rsid w:val="00D12108"/>
    <w:rsid w:val="00D122B7"/>
    <w:rsid w:val="00D12C19"/>
    <w:rsid w:val="00D13CE9"/>
    <w:rsid w:val="00D156A0"/>
    <w:rsid w:val="00D15C83"/>
    <w:rsid w:val="00D173E1"/>
    <w:rsid w:val="00D21572"/>
    <w:rsid w:val="00D22B14"/>
    <w:rsid w:val="00D238F4"/>
    <w:rsid w:val="00D245A9"/>
    <w:rsid w:val="00D24F07"/>
    <w:rsid w:val="00D27BC1"/>
    <w:rsid w:val="00D30CD8"/>
    <w:rsid w:val="00D329F8"/>
    <w:rsid w:val="00D32A76"/>
    <w:rsid w:val="00D3387C"/>
    <w:rsid w:val="00D34404"/>
    <w:rsid w:val="00D36317"/>
    <w:rsid w:val="00D37BD7"/>
    <w:rsid w:val="00D40BEB"/>
    <w:rsid w:val="00D4312F"/>
    <w:rsid w:val="00D45A06"/>
    <w:rsid w:val="00D46A33"/>
    <w:rsid w:val="00D52DE5"/>
    <w:rsid w:val="00D5552C"/>
    <w:rsid w:val="00D60CF8"/>
    <w:rsid w:val="00D66F49"/>
    <w:rsid w:val="00D71D59"/>
    <w:rsid w:val="00D71F49"/>
    <w:rsid w:val="00D737B9"/>
    <w:rsid w:val="00D75AB1"/>
    <w:rsid w:val="00D82AFF"/>
    <w:rsid w:val="00D84332"/>
    <w:rsid w:val="00D8796B"/>
    <w:rsid w:val="00D87EEA"/>
    <w:rsid w:val="00D925F1"/>
    <w:rsid w:val="00D9454A"/>
    <w:rsid w:val="00DA06D2"/>
    <w:rsid w:val="00DA1D5C"/>
    <w:rsid w:val="00DA4FFE"/>
    <w:rsid w:val="00DA6309"/>
    <w:rsid w:val="00DA6F0E"/>
    <w:rsid w:val="00DA7796"/>
    <w:rsid w:val="00DB1DD7"/>
    <w:rsid w:val="00DB24A6"/>
    <w:rsid w:val="00DB2607"/>
    <w:rsid w:val="00DB34D0"/>
    <w:rsid w:val="00DB6CD2"/>
    <w:rsid w:val="00DC1E13"/>
    <w:rsid w:val="00DC6589"/>
    <w:rsid w:val="00DD3F9E"/>
    <w:rsid w:val="00DD41DA"/>
    <w:rsid w:val="00DD41FC"/>
    <w:rsid w:val="00DD5D1D"/>
    <w:rsid w:val="00DD6D0E"/>
    <w:rsid w:val="00DD6D89"/>
    <w:rsid w:val="00DE1502"/>
    <w:rsid w:val="00DE3784"/>
    <w:rsid w:val="00DE3B7D"/>
    <w:rsid w:val="00DE453E"/>
    <w:rsid w:val="00DE74DB"/>
    <w:rsid w:val="00DE7B45"/>
    <w:rsid w:val="00DF496A"/>
    <w:rsid w:val="00DF5587"/>
    <w:rsid w:val="00DF7B7D"/>
    <w:rsid w:val="00E01AEA"/>
    <w:rsid w:val="00E03F3E"/>
    <w:rsid w:val="00E0552F"/>
    <w:rsid w:val="00E057F4"/>
    <w:rsid w:val="00E06E96"/>
    <w:rsid w:val="00E0738C"/>
    <w:rsid w:val="00E11CF3"/>
    <w:rsid w:val="00E1324F"/>
    <w:rsid w:val="00E13533"/>
    <w:rsid w:val="00E1762C"/>
    <w:rsid w:val="00E17938"/>
    <w:rsid w:val="00E22860"/>
    <w:rsid w:val="00E32CD5"/>
    <w:rsid w:val="00E33E5F"/>
    <w:rsid w:val="00E34889"/>
    <w:rsid w:val="00E35DD9"/>
    <w:rsid w:val="00E37D73"/>
    <w:rsid w:val="00E40104"/>
    <w:rsid w:val="00E40345"/>
    <w:rsid w:val="00E41C3C"/>
    <w:rsid w:val="00E4353E"/>
    <w:rsid w:val="00E4502F"/>
    <w:rsid w:val="00E459E2"/>
    <w:rsid w:val="00E45A3B"/>
    <w:rsid w:val="00E50130"/>
    <w:rsid w:val="00E542E0"/>
    <w:rsid w:val="00E5536F"/>
    <w:rsid w:val="00E55455"/>
    <w:rsid w:val="00E60032"/>
    <w:rsid w:val="00E61D3B"/>
    <w:rsid w:val="00E637C3"/>
    <w:rsid w:val="00E66403"/>
    <w:rsid w:val="00E672B7"/>
    <w:rsid w:val="00E672CE"/>
    <w:rsid w:val="00E673E3"/>
    <w:rsid w:val="00E676D6"/>
    <w:rsid w:val="00E70F70"/>
    <w:rsid w:val="00E71D41"/>
    <w:rsid w:val="00E7236C"/>
    <w:rsid w:val="00E76338"/>
    <w:rsid w:val="00E76856"/>
    <w:rsid w:val="00E779BE"/>
    <w:rsid w:val="00E77E02"/>
    <w:rsid w:val="00E80515"/>
    <w:rsid w:val="00E808A8"/>
    <w:rsid w:val="00E82DA9"/>
    <w:rsid w:val="00E85DD8"/>
    <w:rsid w:val="00E87BD9"/>
    <w:rsid w:val="00E90292"/>
    <w:rsid w:val="00E92B70"/>
    <w:rsid w:val="00E93BAB"/>
    <w:rsid w:val="00E93C23"/>
    <w:rsid w:val="00E93D71"/>
    <w:rsid w:val="00E9629A"/>
    <w:rsid w:val="00E96B2B"/>
    <w:rsid w:val="00E972F2"/>
    <w:rsid w:val="00EA3AC6"/>
    <w:rsid w:val="00EA3EE9"/>
    <w:rsid w:val="00EA49EF"/>
    <w:rsid w:val="00EA545F"/>
    <w:rsid w:val="00EB0AC3"/>
    <w:rsid w:val="00EB2009"/>
    <w:rsid w:val="00EB4126"/>
    <w:rsid w:val="00EB6A8B"/>
    <w:rsid w:val="00EB6E4F"/>
    <w:rsid w:val="00EC1D9D"/>
    <w:rsid w:val="00EC234B"/>
    <w:rsid w:val="00EC3789"/>
    <w:rsid w:val="00EC4D2C"/>
    <w:rsid w:val="00EC5053"/>
    <w:rsid w:val="00EC5742"/>
    <w:rsid w:val="00EC706B"/>
    <w:rsid w:val="00EC72CA"/>
    <w:rsid w:val="00ED03EC"/>
    <w:rsid w:val="00ED3785"/>
    <w:rsid w:val="00EE0BD1"/>
    <w:rsid w:val="00EE1BBD"/>
    <w:rsid w:val="00EE3746"/>
    <w:rsid w:val="00EE47D0"/>
    <w:rsid w:val="00EE51FA"/>
    <w:rsid w:val="00EE6047"/>
    <w:rsid w:val="00EF06B9"/>
    <w:rsid w:val="00EF0C2B"/>
    <w:rsid w:val="00EF31C6"/>
    <w:rsid w:val="00EF55C9"/>
    <w:rsid w:val="00EF66A0"/>
    <w:rsid w:val="00EF7146"/>
    <w:rsid w:val="00F016DB"/>
    <w:rsid w:val="00F03A7A"/>
    <w:rsid w:val="00F05FC0"/>
    <w:rsid w:val="00F074F3"/>
    <w:rsid w:val="00F07CF6"/>
    <w:rsid w:val="00F12980"/>
    <w:rsid w:val="00F133A0"/>
    <w:rsid w:val="00F221E1"/>
    <w:rsid w:val="00F23A40"/>
    <w:rsid w:val="00F246D3"/>
    <w:rsid w:val="00F270B0"/>
    <w:rsid w:val="00F277A8"/>
    <w:rsid w:val="00F311AD"/>
    <w:rsid w:val="00F31681"/>
    <w:rsid w:val="00F318F1"/>
    <w:rsid w:val="00F32C85"/>
    <w:rsid w:val="00F34CE6"/>
    <w:rsid w:val="00F359DC"/>
    <w:rsid w:val="00F37543"/>
    <w:rsid w:val="00F405D1"/>
    <w:rsid w:val="00F41977"/>
    <w:rsid w:val="00F43463"/>
    <w:rsid w:val="00F44AF7"/>
    <w:rsid w:val="00F44E7D"/>
    <w:rsid w:val="00F44F9B"/>
    <w:rsid w:val="00F46FC4"/>
    <w:rsid w:val="00F47888"/>
    <w:rsid w:val="00F51D83"/>
    <w:rsid w:val="00F55028"/>
    <w:rsid w:val="00F5600F"/>
    <w:rsid w:val="00F56734"/>
    <w:rsid w:val="00F62C6A"/>
    <w:rsid w:val="00F6470E"/>
    <w:rsid w:val="00F649A5"/>
    <w:rsid w:val="00F64DCF"/>
    <w:rsid w:val="00F654C6"/>
    <w:rsid w:val="00F6600E"/>
    <w:rsid w:val="00F66B32"/>
    <w:rsid w:val="00F67DEA"/>
    <w:rsid w:val="00F725C1"/>
    <w:rsid w:val="00F727AD"/>
    <w:rsid w:val="00F74808"/>
    <w:rsid w:val="00F763F4"/>
    <w:rsid w:val="00F76C92"/>
    <w:rsid w:val="00F80E97"/>
    <w:rsid w:val="00F815F4"/>
    <w:rsid w:val="00F83C13"/>
    <w:rsid w:val="00F850C0"/>
    <w:rsid w:val="00F90313"/>
    <w:rsid w:val="00F90F93"/>
    <w:rsid w:val="00F92CED"/>
    <w:rsid w:val="00F94680"/>
    <w:rsid w:val="00F9570A"/>
    <w:rsid w:val="00F95749"/>
    <w:rsid w:val="00F96890"/>
    <w:rsid w:val="00F96B55"/>
    <w:rsid w:val="00F96C1D"/>
    <w:rsid w:val="00F96E0F"/>
    <w:rsid w:val="00F9764D"/>
    <w:rsid w:val="00FA02B5"/>
    <w:rsid w:val="00FA162B"/>
    <w:rsid w:val="00FA17A2"/>
    <w:rsid w:val="00FA33BF"/>
    <w:rsid w:val="00FA4888"/>
    <w:rsid w:val="00FA55F3"/>
    <w:rsid w:val="00FA6271"/>
    <w:rsid w:val="00FA7166"/>
    <w:rsid w:val="00FB078C"/>
    <w:rsid w:val="00FB0D97"/>
    <w:rsid w:val="00FB240B"/>
    <w:rsid w:val="00FB2726"/>
    <w:rsid w:val="00FB3CBE"/>
    <w:rsid w:val="00FB425D"/>
    <w:rsid w:val="00FB4B52"/>
    <w:rsid w:val="00FB50B3"/>
    <w:rsid w:val="00FB624F"/>
    <w:rsid w:val="00FB62C3"/>
    <w:rsid w:val="00FB6380"/>
    <w:rsid w:val="00FC238E"/>
    <w:rsid w:val="00FC2F7D"/>
    <w:rsid w:val="00FC4223"/>
    <w:rsid w:val="00FC5028"/>
    <w:rsid w:val="00FC6180"/>
    <w:rsid w:val="00FC7B5F"/>
    <w:rsid w:val="00FD268F"/>
    <w:rsid w:val="00FD3390"/>
    <w:rsid w:val="00FD3D23"/>
    <w:rsid w:val="00FD3EDF"/>
    <w:rsid w:val="00FD5537"/>
    <w:rsid w:val="00FD688F"/>
    <w:rsid w:val="00FD7062"/>
    <w:rsid w:val="00FD771A"/>
    <w:rsid w:val="00FE15C8"/>
    <w:rsid w:val="00FE18D6"/>
    <w:rsid w:val="00FE5444"/>
    <w:rsid w:val="00FE56E7"/>
    <w:rsid w:val="00FF08AC"/>
    <w:rsid w:val="00FF1DA5"/>
    <w:rsid w:val="00FF1F3D"/>
    <w:rsid w:val="00FF2044"/>
    <w:rsid w:val="00FF3A6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97E9"/>
  <w15:chartTrackingRefBased/>
  <w15:docId w15:val="{5B908727-5E06-6049-AFDD-59C3FCA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9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4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3F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3E5D1F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5D1F"/>
    <w:rPr>
      <w:rFonts w:ascii="Calibri" w:eastAsiaTheme="minorEastAsia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3E5D1F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E5D1F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0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1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E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Heckbert</dc:creator>
  <cp:keywords/>
  <dc:description/>
  <cp:lastModifiedBy>David Vu</cp:lastModifiedBy>
  <cp:revision>74</cp:revision>
  <cp:lastPrinted>2020-05-06T21:10:00Z</cp:lastPrinted>
  <dcterms:created xsi:type="dcterms:W3CDTF">2020-05-20T16:31:00Z</dcterms:created>
  <dcterms:modified xsi:type="dcterms:W3CDTF">2021-03-19T01:35:00Z</dcterms:modified>
</cp:coreProperties>
</file>